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6D39" w:rsidRPr="00A91A64" w:rsidRDefault="00796D39">
      <w:pPr>
        <w:pStyle w:val="1"/>
        <w:jc w:val="center"/>
      </w:pPr>
      <w:bookmarkStart w:id="0" w:name="_Hlk511827612"/>
      <w:bookmarkStart w:id="1" w:name="_Toc15297766"/>
      <w:bookmarkStart w:id="2" w:name="_Toc8495"/>
      <w:bookmarkStart w:id="3" w:name="_Toc16104"/>
      <w:bookmarkStart w:id="4" w:name="_Toc5220_WPSOffice_Level1"/>
      <w:bookmarkStart w:id="5" w:name="_Toc30514"/>
      <w:bookmarkStart w:id="6" w:name="_Toc11598"/>
      <w:bookmarkStart w:id="7" w:name="_Toc28689"/>
      <w:bookmarkStart w:id="8" w:name="_Toc1154_WPSOffice_Level1"/>
      <w:bookmarkStart w:id="9" w:name="_Toc511890305"/>
      <w:bookmarkEnd w:id="0"/>
    </w:p>
    <w:p w:rsidR="00796D39" w:rsidRPr="00A91A64" w:rsidRDefault="00796D39">
      <w:pPr>
        <w:pStyle w:val="1"/>
        <w:jc w:val="center"/>
      </w:pPr>
    </w:p>
    <w:p w:rsidR="00796D39" w:rsidRPr="00A91A64" w:rsidRDefault="00796D39">
      <w:pPr>
        <w:pStyle w:val="1"/>
        <w:jc w:val="center"/>
        <w:rPr>
          <w:rFonts w:ascii="黑体" w:eastAsia="黑体" w:hAnsi="黑体"/>
          <w:sz w:val="48"/>
          <w:szCs w:val="48"/>
        </w:rPr>
      </w:pPr>
      <w:bookmarkStart w:id="10" w:name="_Toc15299142"/>
      <w:r w:rsidRPr="00A91A64">
        <w:rPr>
          <w:rFonts w:ascii="黑体" w:eastAsia="黑体" w:hAnsi="黑体" w:hint="eastAsia"/>
          <w:sz w:val="48"/>
          <w:szCs w:val="48"/>
        </w:rPr>
        <w:t>四川省肿瘤医院</w:t>
      </w:r>
      <w:bookmarkEnd w:id="1"/>
      <w:bookmarkEnd w:id="10"/>
    </w:p>
    <w:p w:rsidR="00796D39" w:rsidRPr="00A91A64" w:rsidRDefault="00796D39">
      <w:pPr>
        <w:pStyle w:val="1"/>
        <w:jc w:val="center"/>
        <w:rPr>
          <w:rFonts w:ascii="黑体" w:eastAsia="黑体" w:hAnsi="黑体"/>
          <w:sz w:val="48"/>
          <w:szCs w:val="48"/>
        </w:rPr>
      </w:pPr>
      <w:bookmarkStart w:id="11" w:name="_Toc15297767"/>
      <w:bookmarkStart w:id="12" w:name="_Toc15299143"/>
      <w:r w:rsidRPr="00A91A64">
        <w:rPr>
          <w:rFonts w:ascii="黑体" w:eastAsia="黑体" w:hAnsi="黑体" w:hint="eastAsia"/>
          <w:sz w:val="48"/>
          <w:szCs w:val="48"/>
        </w:rPr>
        <w:t>科研管理系统参数</w:t>
      </w:r>
      <w:bookmarkEnd w:id="11"/>
      <w:bookmarkEnd w:id="12"/>
    </w:p>
    <w:p w:rsidR="00796D39" w:rsidRPr="00A91A64" w:rsidRDefault="00796D39" w:rsidP="00796D39"/>
    <w:p w:rsidR="00796D39" w:rsidRPr="00A91A64" w:rsidRDefault="00796D39" w:rsidP="00796D39">
      <w:pPr>
        <w:pStyle w:val="2"/>
      </w:pPr>
    </w:p>
    <w:p w:rsidR="00796D39" w:rsidRPr="00A91A64" w:rsidRDefault="00796D39" w:rsidP="00796D39"/>
    <w:p w:rsidR="00796D39" w:rsidRDefault="00796D39" w:rsidP="00796D39">
      <w:pPr>
        <w:pStyle w:val="2"/>
      </w:pPr>
    </w:p>
    <w:p w:rsidR="00805E90" w:rsidRDefault="00805E90" w:rsidP="00805E90"/>
    <w:p w:rsidR="00805E90" w:rsidRPr="00805E90" w:rsidRDefault="00805E90" w:rsidP="00805E90">
      <w:pPr>
        <w:pStyle w:val="2"/>
      </w:pPr>
    </w:p>
    <w:p w:rsidR="00796D39" w:rsidRPr="00A91A64" w:rsidRDefault="00796D39" w:rsidP="00796D39"/>
    <w:p w:rsidR="00796D39" w:rsidRPr="00A91A64" w:rsidRDefault="00796D39" w:rsidP="00796D39">
      <w:pPr>
        <w:pStyle w:val="2"/>
        <w:jc w:val="center"/>
        <w:rPr>
          <w:rFonts w:ascii="黑体" w:eastAsia="黑体" w:hAnsi="黑体"/>
        </w:rPr>
      </w:pPr>
      <w:bookmarkStart w:id="13" w:name="_Toc15299144"/>
      <w:r w:rsidRPr="00A91A64">
        <w:rPr>
          <w:rFonts w:ascii="黑体" w:eastAsia="黑体" w:hAnsi="黑体" w:hint="eastAsia"/>
        </w:rPr>
        <w:t>2019年7月</w:t>
      </w:r>
      <w:r w:rsidR="00450B5A">
        <w:rPr>
          <w:rFonts w:ascii="黑体" w:eastAsia="黑体" w:hAnsi="黑体" w:hint="eastAsia"/>
        </w:rPr>
        <w:t>29</w:t>
      </w:r>
      <w:r w:rsidRPr="00A91A64">
        <w:rPr>
          <w:rFonts w:ascii="黑体" w:eastAsia="黑体" w:hAnsi="黑体" w:hint="eastAsia"/>
        </w:rPr>
        <w:t>日</w:t>
      </w:r>
      <w:bookmarkEnd w:id="13"/>
    </w:p>
    <w:p w:rsidR="00796D39" w:rsidRPr="00A91A64" w:rsidRDefault="00796D39" w:rsidP="00796D39"/>
    <w:p w:rsidR="00796D39" w:rsidRDefault="00796D39" w:rsidP="00796D39">
      <w:pPr>
        <w:pStyle w:val="2"/>
      </w:pPr>
      <w:bookmarkStart w:id="14" w:name="_GoBack"/>
      <w:bookmarkEnd w:id="14"/>
    </w:p>
    <w:p w:rsidR="00805E90" w:rsidRPr="00805E90" w:rsidRDefault="00805E90" w:rsidP="00805E90"/>
    <w:p w:rsidR="00796D39" w:rsidRPr="00A91A64" w:rsidRDefault="00796D39" w:rsidP="00796D39"/>
    <w:p w:rsidR="00721B3E" w:rsidRPr="00A91A64" w:rsidRDefault="00721B3E" w:rsidP="00721B3E">
      <w:pPr>
        <w:pStyle w:val="10"/>
        <w:tabs>
          <w:tab w:val="right" w:leader="dot" w:pos="8302"/>
        </w:tabs>
        <w:spacing w:line="288" w:lineRule="auto"/>
        <w:jc w:val="center"/>
        <w:rPr>
          <w:rFonts w:eastAsiaTheme="minorEastAsia"/>
          <w:b/>
          <w:noProof/>
          <w:sz w:val="30"/>
          <w:szCs w:val="30"/>
        </w:rPr>
      </w:pPr>
      <w:r w:rsidRPr="00A91A64">
        <w:rPr>
          <w:b/>
          <w:sz w:val="30"/>
          <w:szCs w:val="30"/>
        </w:rPr>
        <w:lastRenderedPageBreak/>
        <w:t>目录</w:t>
      </w:r>
      <w:r w:rsidR="00796D39" w:rsidRPr="00A91A64">
        <w:rPr>
          <w:b/>
          <w:sz w:val="30"/>
          <w:szCs w:val="30"/>
        </w:rPr>
        <w:fldChar w:fldCharType="begin"/>
      </w:r>
      <w:r w:rsidR="00796D39" w:rsidRPr="00A91A64">
        <w:rPr>
          <w:b/>
          <w:sz w:val="30"/>
          <w:szCs w:val="30"/>
        </w:rPr>
        <w:instrText xml:space="preserve"> TOC \o "1-4" \u </w:instrText>
      </w:r>
      <w:r w:rsidR="00796D39" w:rsidRPr="00A91A64">
        <w:rPr>
          <w:b/>
          <w:sz w:val="30"/>
          <w:szCs w:val="30"/>
        </w:rPr>
        <w:fldChar w:fldCharType="separate"/>
      </w:r>
    </w:p>
    <w:p w:rsidR="00721B3E" w:rsidRPr="00A91A64" w:rsidRDefault="00721B3E" w:rsidP="00721B3E">
      <w:pPr>
        <w:pStyle w:val="10"/>
        <w:tabs>
          <w:tab w:val="right" w:leader="dot" w:pos="8302"/>
        </w:tabs>
        <w:spacing w:line="288" w:lineRule="auto"/>
        <w:rPr>
          <w:rFonts w:eastAsiaTheme="minorEastAsia"/>
          <w:noProof/>
          <w:sz w:val="21"/>
          <w:szCs w:val="22"/>
        </w:rPr>
      </w:pPr>
      <w:r w:rsidRPr="00A91A64">
        <w:rPr>
          <w:rFonts w:hint="eastAsia"/>
          <w:noProof/>
        </w:rPr>
        <w:t>一、建设目标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_Toc15299145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10"/>
        <w:tabs>
          <w:tab w:val="right" w:leader="dot" w:pos="8302"/>
        </w:tabs>
        <w:spacing w:line="288" w:lineRule="auto"/>
        <w:rPr>
          <w:rFonts w:eastAsiaTheme="minorEastAsia"/>
          <w:noProof/>
          <w:sz w:val="21"/>
          <w:szCs w:val="22"/>
        </w:rPr>
      </w:pPr>
      <w:r w:rsidRPr="00A91A64">
        <w:rPr>
          <w:rFonts w:hint="eastAsia"/>
          <w:noProof/>
        </w:rPr>
        <w:t>二、技术要求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_Toc15299146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10"/>
        <w:tabs>
          <w:tab w:val="right" w:leader="dot" w:pos="8302"/>
        </w:tabs>
        <w:spacing w:line="288" w:lineRule="auto"/>
        <w:rPr>
          <w:rFonts w:eastAsiaTheme="minorEastAsia"/>
          <w:noProof/>
          <w:sz w:val="21"/>
          <w:szCs w:val="22"/>
        </w:rPr>
      </w:pPr>
      <w:r w:rsidRPr="00A91A64">
        <w:rPr>
          <w:rFonts w:hint="eastAsia"/>
          <w:noProof/>
        </w:rPr>
        <w:t>三、用户管理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_Toc15299147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2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10"/>
        <w:tabs>
          <w:tab w:val="right" w:leader="dot" w:pos="8302"/>
        </w:tabs>
        <w:spacing w:line="288" w:lineRule="auto"/>
        <w:rPr>
          <w:rFonts w:eastAsiaTheme="minorEastAsia"/>
          <w:noProof/>
          <w:sz w:val="21"/>
          <w:szCs w:val="22"/>
        </w:rPr>
      </w:pPr>
      <w:r w:rsidRPr="00A91A64">
        <w:rPr>
          <w:rFonts w:hint="eastAsia"/>
          <w:noProof/>
        </w:rPr>
        <w:t>四、平台功能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_Toc15299148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2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30"/>
        <w:tabs>
          <w:tab w:val="left" w:pos="1260"/>
          <w:tab w:val="right" w:leader="dot" w:pos="8302"/>
        </w:tabs>
        <w:spacing w:line="288" w:lineRule="auto"/>
        <w:ind w:leftChars="200" w:left="48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1.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工作首页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_Toc15299149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2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30"/>
        <w:tabs>
          <w:tab w:val="left" w:pos="1260"/>
          <w:tab w:val="right" w:leader="dot" w:pos="8302"/>
        </w:tabs>
        <w:spacing w:line="288" w:lineRule="auto"/>
        <w:ind w:leftChars="200" w:left="48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2.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科研项目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_Toc15299150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3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2.1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纵向项目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_Toc15299151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3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2.2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横向项目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_Toc15299152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4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2.3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院级项目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_Toc15299153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5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30"/>
        <w:tabs>
          <w:tab w:val="left" w:pos="1260"/>
          <w:tab w:val="right" w:leader="dot" w:pos="8302"/>
        </w:tabs>
        <w:spacing w:line="288" w:lineRule="auto"/>
        <w:ind w:leftChars="200" w:left="48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3.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科研成果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_Toc15299154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8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3.1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学术产出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_Toc15299155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8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3.2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成果奖励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_Toc15299156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10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3.3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成果转化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_Toc15299157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10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30"/>
        <w:tabs>
          <w:tab w:val="left" w:pos="1260"/>
          <w:tab w:val="right" w:leader="dot" w:pos="8302"/>
        </w:tabs>
        <w:spacing w:line="288" w:lineRule="auto"/>
        <w:ind w:leftChars="200" w:left="48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4.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科研合同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_Toc15299158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10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4.1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合同签审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_Toc15299159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10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4.2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合同备案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_Toc15299160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10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4.3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合同变更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_Toc15299161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11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4.4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合作单位资质管理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_Toc15299162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11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4.5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合同模板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_Toc15299163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11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30"/>
        <w:tabs>
          <w:tab w:val="left" w:pos="1260"/>
          <w:tab w:val="right" w:leader="dot" w:pos="8302"/>
        </w:tabs>
        <w:spacing w:line="288" w:lineRule="auto"/>
        <w:ind w:leftChars="200" w:left="48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5.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学术交流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_Toc15299164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11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5.1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主办会议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_Toc15299165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11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5.2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学术讲座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_Toc15299166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11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5.3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参加会议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_Toc15299167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12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30"/>
        <w:tabs>
          <w:tab w:val="left" w:pos="1260"/>
          <w:tab w:val="right" w:leader="dot" w:pos="8302"/>
        </w:tabs>
        <w:spacing w:line="288" w:lineRule="auto"/>
        <w:ind w:leftChars="200" w:left="48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6.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学科平台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_Toc15299168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12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138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6.1</w:t>
      </w:r>
      <w:r w:rsidRPr="00A91A64">
        <w:rPr>
          <w:rFonts w:eastAsiaTheme="minorEastAsia"/>
          <w:noProof/>
          <w:sz w:val="21"/>
          <w:szCs w:val="22"/>
        </w:rPr>
        <w:tab/>
      </w:r>
      <w:r w:rsidRPr="00A91A64">
        <w:rPr>
          <w:rFonts w:hint="eastAsia"/>
          <w:noProof/>
        </w:rPr>
        <w:t>学科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_Toc15299169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12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6.2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平台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_Toc15299170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12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30"/>
        <w:tabs>
          <w:tab w:val="left" w:pos="780"/>
          <w:tab w:val="right" w:leader="dot" w:pos="8302"/>
        </w:tabs>
        <w:spacing w:line="288" w:lineRule="auto"/>
        <w:ind w:leftChars="200" w:left="48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7.</w:t>
      </w:r>
      <w:r w:rsidRPr="00A91A64">
        <w:rPr>
          <w:rFonts w:eastAsiaTheme="minorEastAsia"/>
          <w:noProof/>
          <w:sz w:val="21"/>
          <w:szCs w:val="22"/>
        </w:rPr>
        <w:tab/>
      </w:r>
      <w:r w:rsidRPr="00A91A64">
        <w:rPr>
          <w:rFonts w:hint="eastAsia"/>
          <w:noProof/>
        </w:rPr>
        <w:t>考核奖励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_Toc15299171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12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7.1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学术积分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_Toc15299172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13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7.2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科研考核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_Toc15299173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13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7.3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科研奖励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_Toc15299174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14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30"/>
        <w:tabs>
          <w:tab w:val="left" w:pos="1020"/>
          <w:tab w:val="right" w:leader="dot" w:pos="8302"/>
        </w:tabs>
        <w:spacing w:line="288" w:lineRule="auto"/>
        <w:ind w:leftChars="200" w:left="48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8.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基础资源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_Toc15299175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15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8.1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科研人员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_Toc15299176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15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8.2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专家人才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_Toc15299177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15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40"/>
        <w:tabs>
          <w:tab w:val="left" w:pos="2100"/>
          <w:tab w:val="right" w:leader="dot" w:pos="8302"/>
        </w:tabs>
        <w:spacing w:line="288" w:lineRule="auto"/>
        <w:ind w:leftChars="400" w:left="960"/>
        <w:rPr>
          <w:rFonts w:eastAsiaTheme="minorEastAsia"/>
          <w:noProof/>
          <w:sz w:val="21"/>
          <w:szCs w:val="22"/>
        </w:rPr>
      </w:pPr>
      <w:r w:rsidRPr="00A91A64">
        <w:rPr>
          <w:noProof/>
        </w:rPr>
        <w:t>8.3</w:t>
      </w:r>
      <w:r w:rsidRPr="00A91A64">
        <w:rPr>
          <w:rFonts w:hint="eastAsia"/>
          <w:noProof/>
        </w:rPr>
        <w:t xml:space="preserve"> </w:t>
      </w:r>
      <w:r w:rsidRPr="00A91A64">
        <w:rPr>
          <w:rFonts w:hint="eastAsia"/>
          <w:noProof/>
        </w:rPr>
        <w:t>组织结构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_Toc15299178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15</w:t>
      </w:r>
      <w:r w:rsidRPr="00A91A64">
        <w:rPr>
          <w:noProof/>
        </w:rPr>
        <w:fldChar w:fldCharType="end"/>
      </w:r>
    </w:p>
    <w:p w:rsidR="00721B3E" w:rsidRPr="00A91A64" w:rsidRDefault="00721B3E" w:rsidP="00721B3E">
      <w:pPr>
        <w:pStyle w:val="30"/>
        <w:tabs>
          <w:tab w:val="left" w:pos="1260"/>
          <w:tab w:val="right" w:leader="dot" w:pos="8302"/>
        </w:tabs>
        <w:spacing w:line="288" w:lineRule="auto"/>
        <w:ind w:leftChars="200" w:left="480"/>
        <w:rPr>
          <w:rFonts w:eastAsiaTheme="minorEastAsia"/>
          <w:noProof/>
          <w:sz w:val="21"/>
          <w:szCs w:val="22"/>
        </w:rPr>
      </w:pPr>
      <w:r w:rsidRPr="00A91A64">
        <w:rPr>
          <w:noProof/>
          <w:lang w:val="zh-CN"/>
        </w:rPr>
        <w:t>9.</w:t>
      </w:r>
      <w:r w:rsidRPr="00A91A64">
        <w:rPr>
          <w:rFonts w:eastAsiaTheme="minorEastAsia" w:hint="eastAsia"/>
          <w:noProof/>
          <w:sz w:val="21"/>
          <w:szCs w:val="22"/>
        </w:rPr>
        <w:t xml:space="preserve"> </w:t>
      </w:r>
      <w:r w:rsidRPr="00A91A64">
        <w:rPr>
          <w:rFonts w:hint="eastAsia"/>
          <w:noProof/>
          <w:lang w:val="zh-CN"/>
        </w:rPr>
        <w:t>系统集成</w:t>
      </w:r>
      <w:r w:rsidRPr="00A91A64">
        <w:rPr>
          <w:noProof/>
        </w:rPr>
        <w:tab/>
      </w:r>
      <w:r w:rsidRPr="00A91A64">
        <w:rPr>
          <w:noProof/>
        </w:rPr>
        <w:fldChar w:fldCharType="begin"/>
      </w:r>
      <w:r w:rsidRPr="00A91A64">
        <w:rPr>
          <w:noProof/>
        </w:rPr>
        <w:instrText xml:space="preserve"> PAGEREF _Toc15299179 \h </w:instrText>
      </w:r>
      <w:r w:rsidRPr="00A91A64">
        <w:rPr>
          <w:noProof/>
        </w:rPr>
      </w:r>
      <w:r w:rsidRPr="00A91A64">
        <w:rPr>
          <w:noProof/>
        </w:rPr>
        <w:fldChar w:fldCharType="separate"/>
      </w:r>
      <w:r w:rsidR="00450B5A">
        <w:rPr>
          <w:noProof/>
        </w:rPr>
        <w:t>16</w:t>
      </w:r>
      <w:r w:rsidRPr="00A91A64">
        <w:rPr>
          <w:noProof/>
        </w:rPr>
        <w:fldChar w:fldCharType="end"/>
      </w:r>
    </w:p>
    <w:p w:rsidR="00796D39" w:rsidRPr="00A91A64" w:rsidRDefault="00796D39" w:rsidP="00721B3E">
      <w:pPr>
        <w:pStyle w:val="2"/>
        <w:spacing w:before="0" w:after="0" w:line="288" w:lineRule="auto"/>
        <w:sectPr w:rsidR="00796D39" w:rsidRPr="00A91A64" w:rsidSect="00796D39">
          <w:headerReference w:type="default" r:id="rId10"/>
          <w:footerReference w:type="default" r:id="rId11"/>
          <w:pgSz w:w="11906" w:h="16838"/>
          <w:pgMar w:top="1361" w:right="1797" w:bottom="1361" w:left="1797" w:header="851" w:footer="992" w:gutter="0"/>
          <w:pgNumType w:start="1"/>
          <w:cols w:space="425"/>
          <w:docGrid w:type="lines" w:linePitch="312"/>
        </w:sectPr>
      </w:pPr>
      <w:r w:rsidRPr="00A91A64">
        <w:fldChar w:fldCharType="end"/>
      </w:r>
    </w:p>
    <w:p w:rsidR="00796D39" w:rsidRPr="00A91A64" w:rsidRDefault="00796D39">
      <w:pPr>
        <w:pStyle w:val="1"/>
        <w:jc w:val="center"/>
      </w:pPr>
      <w:bookmarkStart w:id="15" w:name="_Toc422212854"/>
      <w:bookmarkStart w:id="16" w:name="_Toc15299145"/>
      <w:r w:rsidRPr="00A91A64">
        <w:rPr>
          <w:rFonts w:hint="eastAsia"/>
        </w:rPr>
        <w:lastRenderedPageBreak/>
        <w:t>一、建设目标</w:t>
      </w:r>
      <w:bookmarkEnd w:id="15"/>
      <w:bookmarkEnd w:id="16"/>
    </w:p>
    <w:p w:rsidR="00796D39" w:rsidRPr="00A91A64" w:rsidRDefault="00796D39">
      <w:pPr>
        <w:ind w:firstLine="480"/>
      </w:pPr>
      <w:r w:rsidRPr="00A91A64">
        <w:t>科研</w:t>
      </w:r>
      <w:r w:rsidRPr="00A91A64">
        <w:rPr>
          <w:rFonts w:hint="eastAsia"/>
        </w:rPr>
        <w:t>管理</w:t>
      </w:r>
      <w:r w:rsidRPr="00A91A64">
        <w:t>系统</w:t>
      </w:r>
      <w:r w:rsidRPr="00A91A64">
        <w:rPr>
          <w:rFonts w:hint="eastAsia"/>
        </w:rPr>
        <w:t>是医院实现数字化管理的重要组成部份，通过</w:t>
      </w:r>
      <w:r w:rsidRPr="00A91A64">
        <w:t>科研</w:t>
      </w:r>
      <w:r w:rsidRPr="00A91A64">
        <w:rPr>
          <w:rFonts w:hint="eastAsia"/>
        </w:rPr>
        <w:t>管理</w:t>
      </w:r>
      <w:r w:rsidRPr="00A91A64">
        <w:t>系统平台</w:t>
      </w:r>
      <w:r w:rsidRPr="00A91A64">
        <w:rPr>
          <w:rFonts w:hint="eastAsia"/>
        </w:rPr>
        <w:t>的建设，可以实现科研工作的网络化信息化管理，形成一个动态的科研数据中心和科研管理沟通平台，全面、实时、准确提供医院的有关科研信息，为科研人员和科研管理人员提供极大的便利，辅助院领导进行科研管理的科学决策。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科研</w:t>
      </w:r>
      <w:r w:rsidRPr="00A91A64">
        <w:t>管理系统平台</w:t>
      </w:r>
      <w:r w:rsidRPr="00A91A64">
        <w:rPr>
          <w:rFonts w:hint="eastAsia"/>
        </w:rPr>
        <w:t>建设目标如下：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建立一个从管理出发，提供多级用户分层管理，包括科研业务管理、信息发布以及网上科研办公等全面的网络化</w:t>
      </w:r>
      <w:r w:rsidRPr="00A91A64">
        <w:t>科研服务平台</w:t>
      </w:r>
      <w:r w:rsidRPr="00A91A64">
        <w:rPr>
          <w:rFonts w:hint="eastAsia"/>
        </w:rPr>
        <w:t>。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实现科研项目、科研成果、学术交流等流程化管理，方便、快捷、准确评估科研人员及各学科科研绩效。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通过本系统，科研人员可以少跑路，院领导和科研管理人员可以及时掌握、了解本单位科研人员的科研情况，科研助理可以方便地完成有关科研管理任务，如业务上报、业务受理、项目申报组织等工作。</w:t>
      </w:r>
    </w:p>
    <w:p w:rsidR="00796D39" w:rsidRPr="00A91A64" w:rsidRDefault="00796D39"/>
    <w:p w:rsidR="00796D39" w:rsidRPr="00A91A64" w:rsidRDefault="00796D39">
      <w:pPr>
        <w:pStyle w:val="1"/>
        <w:jc w:val="center"/>
      </w:pPr>
      <w:bookmarkStart w:id="17" w:name="_Toc15299146"/>
      <w:r w:rsidRPr="00A91A64">
        <w:rPr>
          <w:rFonts w:hint="eastAsia"/>
        </w:rPr>
        <w:t>二、技术要求</w:t>
      </w:r>
      <w:bookmarkEnd w:id="17"/>
    </w:p>
    <w:p w:rsidR="00796D39" w:rsidRPr="00A91A64" w:rsidRDefault="00796D39">
      <w:pPr>
        <w:ind w:firstLine="480"/>
      </w:pPr>
      <w:r w:rsidRPr="00A91A64">
        <w:rPr>
          <w:rFonts w:hint="eastAsia"/>
        </w:rPr>
        <w:t>该平台根据我院科研工作需求建立，能够满足科研信息化管理的需要和医院未来几年科研发展趋势，为我院构建一种开放、网络化、高效的科研管理办公新环境。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系统应以科研管理过程信息化为中心，全面覆盖科研动态、科研组织管理与形式、成果信息、过程信息，提供科研人员、科研助理、科研管理部门、领导多级协同管理的体系。其功能除了涵盖项目申报、立项、中检、结项，科研成果登记，学术交流管理，量化考核、科研统计等多项管理功能外，还能实现信息发布、日常基本办公管理等功能。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1</w:t>
      </w:r>
      <w:r w:rsidRPr="00A91A64">
        <w:rPr>
          <w:rFonts w:hint="eastAsia"/>
        </w:rPr>
        <w:t>、标准规范体系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在应用系统建设中，应遵循已颁布的国家标准或行业标准及我院相应的标准</w:t>
      </w:r>
      <w:r w:rsidRPr="00A91A64">
        <w:rPr>
          <w:rFonts w:hint="eastAsia"/>
        </w:rPr>
        <w:lastRenderedPageBreak/>
        <w:t>和规范。系统需要参照标准为：国家标准、医院信息标准等。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2</w:t>
      </w:r>
      <w:r w:rsidRPr="00A91A64">
        <w:rPr>
          <w:rFonts w:hint="eastAsia"/>
        </w:rPr>
        <w:t>、应用安全体系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应用系统在开发和使用中有可能会受到使用不当、恶意攻击、破坏性使用和系统本身内部的一些缺陷带来的干扰，因此，在进行应用系统建设时，要从设计、开发、使用和维护等几个方面考虑应用系统的安全问题。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3</w:t>
      </w:r>
      <w:r w:rsidRPr="00A91A64">
        <w:rPr>
          <w:rFonts w:hint="eastAsia"/>
        </w:rPr>
        <w:t>、运行保障体系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应用建设项目的正常运行不只是技术上的问题，还有管理上的问题，应建立一套包括管理的规章制度、业务流程和人员配备等方案在内的应用运行保障体系。</w:t>
      </w:r>
    </w:p>
    <w:p w:rsidR="00796D39" w:rsidRPr="00A91A64" w:rsidRDefault="00796D39">
      <w:pPr>
        <w:ind w:firstLine="480"/>
      </w:pPr>
      <w:r w:rsidRPr="00A91A64">
        <w:rPr>
          <w:rFonts w:hint="eastAsia"/>
        </w:rPr>
        <w:t>应协助提供面向全院发布的、为应用系统正常运行所需的日常管理方案、人员配备及人员职责、相应业务处理流程和应遵守的各种规章制度，其面向的人员分别为：系统管理员、数据库管理员和广大应用用户。</w:t>
      </w:r>
    </w:p>
    <w:p w:rsidR="00796D39" w:rsidRPr="00A91A64" w:rsidRDefault="00796D39"/>
    <w:p w:rsidR="00796D39" w:rsidRPr="00A91A64" w:rsidRDefault="00796D39">
      <w:pPr>
        <w:pStyle w:val="1"/>
        <w:jc w:val="center"/>
      </w:pPr>
      <w:bookmarkStart w:id="18" w:name="_Toc15299147"/>
      <w:r w:rsidRPr="00A91A64">
        <w:rPr>
          <w:rFonts w:hint="eastAsia"/>
        </w:rPr>
        <w:t>三、用户管理</w:t>
      </w:r>
      <w:bookmarkEnd w:id="18"/>
    </w:p>
    <w:p w:rsidR="00796D39" w:rsidRPr="00A91A64" w:rsidRDefault="00796D39">
      <w:pPr>
        <w:ind w:firstLine="480"/>
      </w:pPr>
      <w:r w:rsidRPr="00A91A64">
        <w:rPr>
          <w:rFonts w:ascii="宋体" w:hAnsi="宋体" w:cs="宋体" w:hint="eastAsia"/>
          <w:bCs/>
          <w:lang w:val="zh-CN"/>
        </w:rPr>
        <w:t>科研管理系统服务平台是全院范围内的科研网络管理平台，面向科研管理部门和所有科研人员开放。各用户在系统中可分为院领导、部门领导、科研助理、科研人员、系统管理员等角色，不同角色的用户进入系统协同办公。</w:t>
      </w:r>
    </w:p>
    <w:p w:rsidR="00796D39" w:rsidRPr="00A91A64" w:rsidRDefault="00796D39">
      <w:pPr>
        <w:pStyle w:val="1"/>
        <w:jc w:val="center"/>
      </w:pPr>
      <w:bookmarkStart w:id="19" w:name="_Toc15299148"/>
      <w:r w:rsidRPr="00A91A64">
        <w:rPr>
          <w:rFonts w:hint="eastAsia"/>
        </w:rPr>
        <w:t>四、平台功能</w:t>
      </w:r>
      <w:bookmarkEnd w:id="19"/>
    </w:p>
    <w:p w:rsidR="006F36AC" w:rsidRPr="00A91A64" w:rsidRDefault="00796D39">
      <w:pPr>
        <w:pStyle w:val="3"/>
        <w:numPr>
          <w:ilvl w:val="0"/>
          <w:numId w:val="2"/>
        </w:numPr>
        <w:tabs>
          <w:tab w:val="clear" w:pos="425"/>
          <w:tab w:val="left" w:pos="567"/>
        </w:tabs>
      </w:pPr>
      <w:bookmarkStart w:id="20" w:name="_Toc15299149"/>
      <w:r w:rsidRPr="00A91A64">
        <w:rPr>
          <w:rFonts w:hint="eastAsia"/>
        </w:rPr>
        <w:t>工作首页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20"/>
    </w:p>
    <w:p w:rsidR="006F36AC" w:rsidRPr="00A91A64" w:rsidRDefault="005330BF">
      <w:pPr>
        <w:ind w:firstLineChars="200" w:firstLine="480"/>
      </w:pPr>
      <w:r w:rsidRPr="00A91A64">
        <w:rPr>
          <w:rFonts w:hint="eastAsia"/>
        </w:rPr>
        <w:t>工作首页是各类用户登录系统，开展科研工作的首页和提醒页面，提供科研统计、通知公告、今日待办、快捷通道等内容，为各类用户（科研管理人员、部门、科研人员）提供专属登录场景。</w:t>
      </w:r>
    </w:p>
    <w:p w:rsidR="006F36AC" w:rsidRPr="00A91A64" w:rsidRDefault="005330BF">
      <w:pPr>
        <w:ind w:firstLineChars="200" w:firstLine="482"/>
      </w:pPr>
      <w:bookmarkStart w:id="21" w:name="_Toc32538_WPSOffice_Level2"/>
      <w:bookmarkStart w:id="22" w:name="_Toc17487"/>
      <w:bookmarkStart w:id="23" w:name="_Toc511890306"/>
      <w:r w:rsidRPr="00A91A64">
        <w:rPr>
          <w:rFonts w:hint="eastAsia"/>
          <w:b/>
          <w:bCs/>
        </w:rPr>
        <w:t>科研统计</w:t>
      </w:r>
      <w:bookmarkEnd w:id="21"/>
      <w:bookmarkEnd w:id="22"/>
      <w:bookmarkEnd w:id="23"/>
      <w:r w:rsidRPr="00A91A64">
        <w:rPr>
          <w:rFonts w:hint="eastAsia"/>
        </w:rPr>
        <w:t>将科研项目、经费、成果等不同业务模块的数据信息以统计图表的形式展现，默认提供“年度部门科研经费统计”、“近年科研经费预算和到账情</w:t>
      </w:r>
      <w:r w:rsidRPr="00A91A64">
        <w:rPr>
          <w:rFonts w:hint="eastAsia"/>
        </w:rPr>
        <w:lastRenderedPageBreak/>
        <w:t>况”、“核心论文发表趋势”以及“科研项目到账经费跨年比较”图，</w:t>
      </w:r>
      <w:r w:rsidR="005E69A2" w:rsidRPr="00A91A64">
        <w:rPr>
          <w:rFonts w:hint="eastAsia"/>
        </w:rPr>
        <w:t>学术积分，</w:t>
      </w:r>
      <w:r w:rsidRPr="00A91A64">
        <w:rPr>
          <w:rFonts w:hint="eastAsia"/>
        </w:rPr>
        <w:t>可动态反应医院科研整体状态。</w:t>
      </w:r>
    </w:p>
    <w:p w:rsidR="006F36AC" w:rsidRPr="00A91A64" w:rsidRDefault="005330BF">
      <w:pPr>
        <w:ind w:firstLineChars="200" w:firstLine="482"/>
        <w:rPr>
          <w:lang w:val="zh-CN"/>
        </w:rPr>
      </w:pPr>
      <w:bookmarkStart w:id="24" w:name="_Toc5592"/>
      <w:bookmarkStart w:id="25" w:name="_Toc32285"/>
      <w:bookmarkStart w:id="26" w:name="_Toc511890307"/>
      <w:bookmarkStart w:id="27" w:name="_Toc13687_WPSOffice_Level2"/>
      <w:bookmarkStart w:id="28" w:name="_Toc18086"/>
      <w:r w:rsidRPr="00A91A64">
        <w:rPr>
          <w:rFonts w:ascii="宋体" w:hAnsi="宋体" w:cs="宋体" w:hint="eastAsia"/>
          <w:b/>
          <w:bCs/>
          <w:lang w:val="zh-CN"/>
        </w:rPr>
        <w:t>通知公告</w:t>
      </w:r>
      <w:bookmarkEnd w:id="24"/>
      <w:bookmarkEnd w:id="25"/>
      <w:bookmarkEnd w:id="26"/>
      <w:bookmarkEnd w:id="27"/>
      <w:bookmarkEnd w:id="28"/>
      <w:r w:rsidRPr="00A91A64">
        <w:rPr>
          <w:rFonts w:ascii="宋体" w:hAnsi="宋体" w:cs="宋体" w:hint="eastAsia"/>
          <w:lang w:val="zh-CN"/>
        </w:rPr>
        <w:t>提供各</w:t>
      </w:r>
      <w:proofErr w:type="gramStart"/>
      <w:r w:rsidRPr="00A91A64">
        <w:rPr>
          <w:rFonts w:ascii="宋体" w:hAnsi="宋体" w:cs="宋体" w:hint="eastAsia"/>
          <w:lang w:val="zh-CN"/>
        </w:rPr>
        <w:t>类通知</w:t>
      </w:r>
      <w:proofErr w:type="gramEnd"/>
      <w:r w:rsidRPr="00A91A64">
        <w:rPr>
          <w:rFonts w:ascii="宋体" w:hAnsi="宋体" w:cs="宋体" w:hint="eastAsia"/>
          <w:lang w:val="zh-CN"/>
        </w:rPr>
        <w:t>公告管理功能，管理员用户可管理和发布各</w:t>
      </w:r>
      <w:proofErr w:type="gramStart"/>
      <w:r w:rsidRPr="00A91A64">
        <w:rPr>
          <w:rFonts w:ascii="宋体" w:hAnsi="宋体" w:cs="宋体" w:hint="eastAsia"/>
          <w:lang w:val="zh-CN"/>
        </w:rPr>
        <w:t>类通知</w:t>
      </w:r>
      <w:proofErr w:type="gramEnd"/>
      <w:r w:rsidRPr="00A91A64">
        <w:rPr>
          <w:rFonts w:ascii="宋体" w:hAnsi="宋体" w:cs="宋体" w:hint="eastAsia"/>
          <w:lang w:val="zh-CN"/>
        </w:rPr>
        <w:t>公告，</w:t>
      </w:r>
      <w:r w:rsidRPr="00A91A64">
        <w:rPr>
          <w:rFonts w:hint="eastAsia"/>
          <w:lang w:val="zh-CN"/>
        </w:rPr>
        <w:t>科研人员可浏览各</w:t>
      </w:r>
      <w:proofErr w:type="gramStart"/>
      <w:r w:rsidRPr="00A91A64">
        <w:rPr>
          <w:rFonts w:hint="eastAsia"/>
          <w:lang w:val="zh-CN"/>
        </w:rPr>
        <w:t>类通知</w:t>
      </w:r>
      <w:proofErr w:type="gramEnd"/>
      <w:r w:rsidRPr="00A91A64">
        <w:rPr>
          <w:rFonts w:hint="eastAsia"/>
          <w:lang w:val="zh-CN"/>
        </w:rPr>
        <w:t>公告信息。</w:t>
      </w:r>
      <w:r w:rsidR="005E69A2" w:rsidRPr="00A91A64">
        <w:rPr>
          <w:rFonts w:hint="eastAsia"/>
          <w:lang w:val="zh-CN"/>
        </w:rPr>
        <w:t>实行精准通知</w:t>
      </w:r>
      <w:r w:rsidR="00E124E8" w:rsidRPr="00A91A64">
        <w:rPr>
          <w:rFonts w:hint="eastAsia"/>
          <w:lang w:val="zh-CN"/>
        </w:rPr>
        <w:t>（科室、个人）</w:t>
      </w:r>
      <w:r w:rsidR="005E69A2" w:rsidRPr="00A91A64">
        <w:rPr>
          <w:rFonts w:hint="eastAsia"/>
          <w:lang w:val="zh-CN"/>
        </w:rPr>
        <w:t>。</w:t>
      </w:r>
    </w:p>
    <w:p w:rsidR="006F36AC" w:rsidRPr="00A91A64" w:rsidRDefault="005330BF">
      <w:pPr>
        <w:ind w:firstLineChars="200" w:firstLine="482"/>
      </w:pPr>
      <w:bookmarkStart w:id="29" w:name="_Toc11629"/>
      <w:bookmarkStart w:id="30" w:name="_Toc16152_WPSOffice_Level2"/>
      <w:bookmarkStart w:id="31" w:name="_Toc511890308"/>
      <w:r w:rsidRPr="00A91A64">
        <w:rPr>
          <w:rFonts w:hint="eastAsia"/>
          <w:b/>
          <w:bCs/>
        </w:rPr>
        <w:t>今日待办</w:t>
      </w:r>
      <w:bookmarkEnd w:id="29"/>
      <w:bookmarkEnd w:id="30"/>
      <w:bookmarkEnd w:id="31"/>
      <w:r w:rsidRPr="00A91A64">
        <w:rPr>
          <w:rFonts w:hint="eastAsia"/>
        </w:rPr>
        <w:t>推送各类用户需处理的待办事项信息，包括项目、经费、成果、考核等业务模块的受理、审核、提醒信息以及各类预警信息，点击相应信息即可进入待办事项处理页面。系统对各类待办事项进行分类统计。</w:t>
      </w:r>
    </w:p>
    <w:p w:rsidR="006F36AC" w:rsidRPr="00A91A64" w:rsidRDefault="005330BF">
      <w:pPr>
        <w:ind w:firstLineChars="200" w:firstLine="482"/>
      </w:pPr>
      <w:r w:rsidRPr="00A91A64">
        <w:rPr>
          <w:rFonts w:hint="eastAsia"/>
          <w:b/>
          <w:bCs/>
        </w:rPr>
        <w:t>快捷通道</w:t>
      </w:r>
      <w:r w:rsidRPr="00A91A64">
        <w:rPr>
          <w:rFonts w:hint="eastAsia"/>
        </w:rPr>
        <w:t>科研人员工作首页可展示科研办事快捷通道，科研人员通过快捷通道可快速进入项目申报、立项登记、成果新增、文档下载等常用功能入口，快速办理各类科研业务。</w:t>
      </w:r>
    </w:p>
    <w:p w:rsidR="006F36AC" w:rsidRPr="00A91A64" w:rsidRDefault="00FA79E3">
      <w:pPr>
        <w:pStyle w:val="3"/>
        <w:numPr>
          <w:ilvl w:val="0"/>
          <w:numId w:val="2"/>
        </w:numPr>
        <w:tabs>
          <w:tab w:val="clear" w:pos="425"/>
          <w:tab w:val="left" w:pos="567"/>
        </w:tabs>
      </w:pPr>
      <w:bookmarkStart w:id="32" w:name="_Toc6342"/>
      <w:bookmarkStart w:id="33" w:name="_Toc73"/>
      <w:bookmarkStart w:id="34" w:name="_Toc511890309"/>
      <w:bookmarkStart w:id="35" w:name="_Toc5812_WPSOffice_Level1"/>
      <w:bookmarkStart w:id="36" w:name="_Toc4826"/>
      <w:bookmarkStart w:id="37" w:name="_Toc19278"/>
      <w:bookmarkStart w:id="38" w:name="_Toc17550"/>
      <w:bookmarkStart w:id="39" w:name="_Toc32538_WPSOffice_Level1"/>
      <w:bookmarkStart w:id="40" w:name="_Toc15299150"/>
      <w:r w:rsidRPr="00A91A64">
        <w:rPr>
          <w:rFonts w:hint="eastAsia"/>
        </w:rPr>
        <w:t>科研项目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6F36AC" w:rsidRPr="00A91A64" w:rsidRDefault="005330BF">
      <w:pPr>
        <w:ind w:firstLineChars="200" w:firstLine="480"/>
      </w:pPr>
      <w:r w:rsidRPr="00A91A64">
        <w:rPr>
          <w:rFonts w:hint="eastAsia"/>
        </w:rPr>
        <w:t>项目管理子系统包括纵向项目、横向项目以及院级项目管理。</w:t>
      </w:r>
    </w:p>
    <w:p w:rsidR="006F36AC" w:rsidRPr="00A91A64" w:rsidRDefault="005330BF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41" w:name="_Toc26688"/>
      <w:bookmarkStart w:id="42" w:name="_Toc511890310"/>
      <w:bookmarkStart w:id="43" w:name="_Toc5812_WPSOffice_Level2"/>
      <w:bookmarkStart w:id="44" w:name="_Toc25354"/>
      <w:bookmarkStart w:id="45" w:name="_Toc9019_WPSOffice_Level2"/>
      <w:bookmarkStart w:id="46" w:name="_Toc10543"/>
      <w:bookmarkStart w:id="47" w:name="_Toc15299151"/>
      <w:r w:rsidRPr="00A91A64">
        <w:rPr>
          <w:rFonts w:hint="eastAsia"/>
        </w:rPr>
        <w:t>纵向项目</w:t>
      </w:r>
      <w:bookmarkEnd w:id="41"/>
      <w:bookmarkEnd w:id="42"/>
      <w:bookmarkEnd w:id="43"/>
      <w:bookmarkEnd w:id="44"/>
      <w:bookmarkEnd w:id="45"/>
      <w:bookmarkEnd w:id="46"/>
      <w:bookmarkEnd w:id="47"/>
    </w:p>
    <w:p w:rsidR="006F36AC" w:rsidRPr="00A91A64" w:rsidRDefault="005330BF">
      <w:pPr>
        <w:ind w:firstLineChars="200" w:firstLine="480"/>
      </w:pPr>
      <w:r w:rsidRPr="00A91A64">
        <w:rPr>
          <w:rFonts w:hint="eastAsia"/>
          <w:lang w:val="zh-CN"/>
        </w:rPr>
        <w:t>纵向项目指各级政府来源项目、基金项目等。</w:t>
      </w:r>
      <w:r w:rsidRPr="00A91A64">
        <w:rPr>
          <w:rFonts w:hint="eastAsia"/>
        </w:rPr>
        <w:t>纵向项目模块提供项目立项、中检、变更</w:t>
      </w:r>
      <w:proofErr w:type="gramStart"/>
      <w:r w:rsidRPr="00A91A64">
        <w:rPr>
          <w:rFonts w:hint="eastAsia"/>
        </w:rPr>
        <w:t>和结项管理</w:t>
      </w:r>
      <w:proofErr w:type="gramEnd"/>
      <w:r w:rsidRPr="00A91A64">
        <w:rPr>
          <w:rFonts w:hint="eastAsia"/>
        </w:rPr>
        <w:t>、项目分类管理以及预算模板管理等功能。</w:t>
      </w:r>
    </w:p>
    <w:p w:rsidR="006F36AC" w:rsidRPr="00A91A64" w:rsidRDefault="005330B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bookmarkStart w:id="48" w:name="_Toc32538_WPSOffice_Level3"/>
      <w:r w:rsidRPr="00A91A64">
        <w:rPr>
          <w:rFonts w:hint="eastAsia"/>
          <w:b/>
          <w:bCs/>
        </w:rPr>
        <w:t>项目立项</w:t>
      </w:r>
      <w:bookmarkEnd w:id="48"/>
    </w:p>
    <w:p w:rsidR="006F36AC" w:rsidRPr="00A91A64" w:rsidRDefault="005330BF">
      <w:pPr>
        <w:ind w:firstLineChars="200" w:firstLine="480"/>
      </w:pPr>
      <w:r w:rsidRPr="00A91A64">
        <w:rPr>
          <w:rFonts w:hint="eastAsia"/>
        </w:rPr>
        <w:t>可根据上级单位批复情况进行项目立项信息登记、管理，提供项目立项信息新增、删除、审核、导入、导出、查询、批量管理以及统计分析等功能。</w:t>
      </w:r>
    </w:p>
    <w:p w:rsidR="006F36AC" w:rsidRPr="00A91A64" w:rsidRDefault="005330BF">
      <w:pPr>
        <w:ind w:firstLineChars="200" w:firstLine="480"/>
      </w:pPr>
      <w:r w:rsidRPr="00A91A64">
        <w:rPr>
          <w:rFonts w:hint="eastAsia"/>
        </w:rPr>
        <w:t>系统可实现项目立项信息快速采集入库，支持</w:t>
      </w:r>
      <w:r w:rsidRPr="00A91A64">
        <w:rPr>
          <w:rFonts w:hint="eastAsia"/>
        </w:rPr>
        <w:t>Excel</w:t>
      </w:r>
      <w:r w:rsidRPr="00A91A64">
        <w:rPr>
          <w:rFonts w:hint="eastAsia"/>
        </w:rPr>
        <w:t>格式数据批量导入。</w:t>
      </w:r>
    </w:p>
    <w:p w:rsidR="006F36AC" w:rsidRPr="00A91A64" w:rsidRDefault="005330BF">
      <w:pPr>
        <w:ind w:firstLineChars="200" w:firstLine="480"/>
      </w:pPr>
      <w:r w:rsidRPr="00A91A64">
        <w:rPr>
          <w:rFonts w:hint="eastAsia"/>
        </w:rPr>
        <w:t>对于项目数据库，系统提供审核、查询、导入、导出、统计报表等功能。</w:t>
      </w:r>
    </w:p>
    <w:p w:rsidR="006F36AC" w:rsidRPr="00A91A64" w:rsidRDefault="005330BF">
      <w:pPr>
        <w:pStyle w:val="11"/>
        <w:widowControl w:val="0"/>
        <w:adjustRightInd/>
        <w:snapToGrid/>
        <w:ind w:firstLine="482"/>
        <w:rPr>
          <w:rFonts w:cs="Arial Unicode MS"/>
        </w:rPr>
      </w:pPr>
      <w:r w:rsidRPr="00A91A64">
        <w:rPr>
          <w:rFonts w:cs="Arial Unicode MS" w:hint="eastAsia"/>
          <w:b/>
          <w:bCs/>
        </w:rPr>
        <w:t>审核</w:t>
      </w:r>
      <w:r w:rsidRPr="00A91A64">
        <w:rPr>
          <w:rFonts w:cs="Arial Unicode MS" w:hint="eastAsia"/>
        </w:rPr>
        <w:t>系统默认提供管理部门直接审核(科研人员</w:t>
      </w:r>
      <w:proofErr w:type="gramStart"/>
      <w:r w:rsidRPr="00A91A64">
        <w:rPr>
          <w:rFonts w:cs="Arial Unicode MS" w:hint="eastAsia"/>
        </w:rPr>
        <w:t>—科研</w:t>
      </w:r>
      <w:proofErr w:type="gramEnd"/>
      <w:r w:rsidRPr="00A91A64">
        <w:rPr>
          <w:rFonts w:cs="Arial Unicode MS" w:hint="eastAsia"/>
        </w:rPr>
        <w:t>管理人员)和二级审核(科研人员</w:t>
      </w:r>
      <w:proofErr w:type="gramStart"/>
      <w:r w:rsidRPr="00A91A64">
        <w:rPr>
          <w:rFonts w:cs="Arial Unicode MS" w:hint="eastAsia"/>
        </w:rPr>
        <w:t>—</w:t>
      </w:r>
      <w:r w:rsidR="004231C6" w:rsidRPr="00A91A64">
        <w:rPr>
          <w:rFonts w:cs="Arial Unicode MS" w:hint="eastAsia"/>
        </w:rPr>
        <w:t>科研助理</w:t>
      </w:r>
      <w:r w:rsidRPr="00A91A64">
        <w:rPr>
          <w:rFonts w:cs="Arial Unicode MS" w:hint="eastAsia"/>
        </w:rPr>
        <w:t>—科研</w:t>
      </w:r>
      <w:proofErr w:type="gramEnd"/>
      <w:r w:rsidRPr="00A91A64">
        <w:rPr>
          <w:rFonts w:cs="Arial Unicode MS" w:hint="eastAsia"/>
        </w:rPr>
        <w:t>管理人员)两种审核机制。</w:t>
      </w:r>
    </w:p>
    <w:p w:rsidR="006F36AC" w:rsidRPr="00A91A64" w:rsidRDefault="005330BF">
      <w:pPr>
        <w:pStyle w:val="11"/>
        <w:widowControl w:val="0"/>
        <w:adjustRightInd/>
        <w:snapToGrid/>
        <w:ind w:firstLine="482"/>
        <w:rPr>
          <w:rFonts w:cs="Arial Unicode MS"/>
        </w:rPr>
      </w:pPr>
      <w:r w:rsidRPr="00A91A64">
        <w:rPr>
          <w:rFonts w:cs="Arial Unicode MS" w:hint="eastAsia"/>
          <w:b/>
          <w:bCs/>
        </w:rPr>
        <w:t>查询</w:t>
      </w:r>
      <w:r w:rsidRPr="00A91A64">
        <w:rPr>
          <w:rFonts w:cs="Arial Unicode MS" w:hint="eastAsia"/>
        </w:rPr>
        <w:t>针对入库的项目信息，系统提供快捷查询和复杂查询两种方式，可以根据所需条件进行组合式查询，支持对查询结果进行批量审核、导入导出以及统计分析等操作。</w:t>
      </w:r>
    </w:p>
    <w:p w:rsidR="006F36AC" w:rsidRPr="00A91A64" w:rsidRDefault="005330BF">
      <w:pPr>
        <w:pStyle w:val="11"/>
        <w:widowControl w:val="0"/>
        <w:adjustRightInd/>
        <w:snapToGrid/>
        <w:ind w:firstLine="482"/>
        <w:rPr>
          <w:rFonts w:cs="Arial Unicode MS"/>
        </w:rPr>
      </w:pPr>
      <w:r w:rsidRPr="00A91A64">
        <w:rPr>
          <w:rFonts w:cs="Arial Unicode MS" w:hint="eastAsia"/>
          <w:b/>
          <w:bCs/>
        </w:rPr>
        <w:t>Excel数据导入</w:t>
      </w:r>
      <w:r w:rsidRPr="00A91A64">
        <w:rPr>
          <w:rFonts w:cs="Arial Unicode MS" w:hint="eastAsia"/>
        </w:rPr>
        <w:t>系统支持直接从 Excel 批量导入数据的功能。管理员按照</w:t>
      </w:r>
      <w:r w:rsidRPr="00A91A64">
        <w:rPr>
          <w:rFonts w:cs="Arial Unicode MS" w:hint="eastAsia"/>
        </w:rPr>
        <w:lastRenderedPageBreak/>
        <w:t>指定的Excel模板整理好项目数据，系统能够一次性导入。</w:t>
      </w:r>
    </w:p>
    <w:p w:rsidR="006F36AC" w:rsidRPr="00A91A64" w:rsidRDefault="005330BF">
      <w:pPr>
        <w:pStyle w:val="11"/>
        <w:widowControl w:val="0"/>
        <w:adjustRightInd/>
        <w:snapToGrid/>
        <w:ind w:firstLine="482"/>
        <w:rPr>
          <w:rFonts w:cs="Arial Unicode MS"/>
        </w:rPr>
      </w:pPr>
      <w:r w:rsidRPr="00A91A64">
        <w:rPr>
          <w:rFonts w:cs="Arial Unicode MS" w:hint="eastAsia"/>
          <w:b/>
          <w:bCs/>
        </w:rPr>
        <w:t>Excel数据导出</w:t>
      </w:r>
      <w:r w:rsidRPr="00A91A64">
        <w:rPr>
          <w:rFonts w:cs="Arial Unicode MS" w:hint="eastAsia"/>
        </w:rPr>
        <w:t>针对项目列表查询结果，系统提供导出功能，可选择需导出的信息字段，调整信息字段顺序，实现Excel数据快速导出。</w:t>
      </w:r>
    </w:p>
    <w:p w:rsidR="006F36AC" w:rsidRPr="00A91A64" w:rsidRDefault="005330BF">
      <w:pPr>
        <w:pStyle w:val="11"/>
        <w:widowControl w:val="0"/>
        <w:adjustRightInd/>
        <w:snapToGrid/>
        <w:ind w:firstLine="482"/>
      </w:pPr>
      <w:r w:rsidRPr="00A91A64">
        <w:rPr>
          <w:rFonts w:cs="Arial Unicode MS" w:hint="eastAsia"/>
          <w:b/>
          <w:bCs/>
        </w:rPr>
        <w:t>统计报表</w:t>
      </w:r>
      <w:r w:rsidRPr="00A91A64">
        <w:rPr>
          <w:rFonts w:cs="Arial Unicode MS" w:hint="eastAsia"/>
        </w:rPr>
        <w:t>系统可针对项目数据快速生成相关统计报表，可选择统计报表的行标题和列标题，按数量、批准经费、配套经费、</w:t>
      </w:r>
      <w:proofErr w:type="gramStart"/>
      <w:r w:rsidRPr="00A91A64">
        <w:rPr>
          <w:rFonts w:cs="Arial Unicode MS" w:hint="eastAsia"/>
        </w:rPr>
        <w:t>外拨经费</w:t>
      </w:r>
      <w:proofErr w:type="gramEnd"/>
      <w:r w:rsidRPr="00A91A64">
        <w:rPr>
          <w:rFonts w:cs="Arial Unicode MS" w:hint="eastAsia"/>
        </w:rPr>
        <w:t>等参数进行统计，可自动生成柱图、</w:t>
      </w:r>
      <w:proofErr w:type="gramStart"/>
      <w:r w:rsidRPr="00A91A64">
        <w:rPr>
          <w:rFonts w:cs="Arial Unicode MS" w:hint="eastAsia"/>
        </w:rPr>
        <w:t>饼图和</w:t>
      </w:r>
      <w:proofErr w:type="gramEnd"/>
      <w:r w:rsidRPr="00A91A64">
        <w:rPr>
          <w:rFonts w:cs="Arial Unicode MS" w:hint="eastAsia"/>
        </w:rPr>
        <w:t>线图，提供统计报表数据导出功能。</w:t>
      </w:r>
    </w:p>
    <w:p w:rsidR="006F36AC" w:rsidRPr="00A91A64" w:rsidRDefault="005330B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bookmarkStart w:id="49" w:name="_Toc13687_WPSOffice_Level3"/>
      <w:r w:rsidRPr="00A91A64">
        <w:rPr>
          <w:rFonts w:hint="eastAsia"/>
          <w:b/>
          <w:bCs/>
        </w:rPr>
        <w:t>项目变更</w:t>
      </w:r>
      <w:bookmarkEnd w:id="49"/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在项目执行过程中，可对项目变更进行控制。项目负责人可提交项目成员、经费预算、委托、延期、中止等项目变更申请，并上传变更证明材料附件，科研管理人员对变更申请审查通过后，变更信息正式备案。</w:t>
      </w:r>
    </w:p>
    <w:p w:rsidR="006F36AC" w:rsidRPr="00A91A64" w:rsidRDefault="005330B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bookmarkStart w:id="50" w:name="_Toc16152_WPSOffice_Level3"/>
      <w:r w:rsidRPr="00A91A64">
        <w:rPr>
          <w:rFonts w:hint="eastAsia"/>
          <w:b/>
          <w:bCs/>
        </w:rPr>
        <w:t>项目</w:t>
      </w:r>
      <w:bookmarkEnd w:id="50"/>
      <w:r w:rsidR="004231C6" w:rsidRPr="00A91A64">
        <w:rPr>
          <w:rFonts w:hint="eastAsia"/>
          <w:b/>
          <w:bCs/>
        </w:rPr>
        <w:t>督导</w:t>
      </w:r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在项目执行过程中，科研管理人员如果需要对项目中期</w:t>
      </w:r>
      <w:r w:rsidR="005B001C" w:rsidRPr="00A91A64">
        <w:rPr>
          <w:rFonts w:hAnsi="宋体" w:hint="eastAsia"/>
          <w:lang w:val="zh-CN"/>
        </w:rPr>
        <w:t>完成情况</w:t>
      </w:r>
      <w:r w:rsidR="005B001C" w:rsidRPr="00A91A64">
        <w:rPr>
          <w:rFonts w:hAnsi="宋体" w:hint="eastAsia"/>
          <w:lang w:val="zh-CN"/>
        </w:rPr>
        <w:t>/</w:t>
      </w:r>
      <w:r w:rsidR="005B001C" w:rsidRPr="00A91A64">
        <w:rPr>
          <w:rFonts w:hAnsi="宋体" w:hint="eastAsia"/>
          <w:lang w:val="zh-CN"/>
        </w:rPr>
        <w:t>年度进展情况</w:t>
      </w:r>
      <w:r w:rsidRPr="00A91A64">
        <w:rPr>
          <w:rFonts w:hAnsi="宋体" w:hint="eastAsia"/>
          <w:lang w:val="zh-CN"/>
        </w:rPr>
        <w:t>进行</w:t>
      </w:r>
      <w:r w:rsidR="005B001C" w:rsidRPr="00A91A64">
        <w:rPr>
          <w:rFonts w:hAnsi="宋体" w:hint="eastAsia"/>
          <w:lang w:val="zh-CN"/>
        </w:rPr>
        <w:t>督导</w:t>
      </w:r>
      <w:r w:rsidRPr="00A91A64">
        <w:rPr>
          <w:rFonts w:hAnsi="宋体" w:hint="eastAsia"/>
          <w:lang w:val="zh-CN"/>
        </w:rPr>
        <w:t>，可在线发布</w:t>
      </w:r>
      <w:r w:rsidR="005B001C" w:rsidRPr="00A91A64">
        <w:rPr>
          <w:rFonts w:hAnsi="宋体" w:hint="eastAsia"/>
          <w:lang w:val="zh-CN"/>
        </w:rPr>
        <w:t>督导</w:t>
      </w:r>
      <w:r w:rsidRPr="00A91A64">
        <w:rPr>
          <w:rFonts w:hAnsi="宋体" w:hint="eastAsia"/>
          <w:lang w:val="zh-CN"/>
        </w:rPr>
        <w:t>通知，针对不同类别项目设置不同的</w:t>
      </w:r>
      <w:r w:rsidR="005B001C" w:rsidRPr="00A91A64">
        <w:rPr>
          <w:rFonts w:hAnsi="宋体" w:hint="eastAsia"/>
          <w:lang w:val="zh-CN"/>
        </w:rPr>
        <w:t>督导</w:t>
      </w:r>
      <w:r w:rsidRPr="00A91A64">
        <w:rPr>
          <w:rFonts w:hAnsi="宋体" w:hint="eastAsia"/>
          <w:lang w:val="zh-CN"/>
        </w:rPr>
        <w:t>日期范围，系统根据已设置的日期自动向项目负责人发送</w:t>
      </w:r>
      <w:r w:rsidR="005B001C" w:rsidRPr="00A91A64">
        <w:rPr>
          <w:rFonts w:hAnsi="宋体" w:hint="eastAsia"/>
          <w:lang w:val="zh-CN"/>
        </w:rPr>
        <w:t>督导</w:t>
      </w:r>
      <w:r w:rsidRPr="00A91A64">
        <w:rPr>
          <w:rFonts w:hAnsi="宋体" w:hint="eastAsia"/>
          <w:lang w:val="zh-CN"/>
        </w:rPr>
        <w:t>提醒和预警信息，项目负责人收到</w:t>
      </w:r>
      <w:r w:rsidR="00B90C2B" w:rsidRPr="00A91A64">
        <w:rPr>
          <w:rFonts w:hAnsi="宋体" w:hint="eastAsia"/>
          <w:lang w:val="zh-CN"/>
        </w:rPr>
        <w:t>督导</w:t>
      </w:r>
      <w:r w:rsidRPr="00A91A64">
        <w:rPr>
          <w:rFonts w:hAnsi="宋体" w:hint="eastAsia"/>
          <w:lang w:val="zh-CN"/>
        </w:rPr>
        <w:t>通知后，可在线上传和提交检查材料。</w:t>
      </w:r>
    </w:p>
    <w:p w:rsidR="006F36AC" w:rsidRPr="00A91A64" w:rsidRDefault="005330B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bookmarkStart w:id="51" w:name="_Toc9019_WPSOffice_Level3"/>
      <w:r w:rsidRPr="00A91A64">
        <w:rPr>
          <w:rFonts w:hint="eastAsia"/>
          <w:b/>
          <w:bCs/>
        </w:rPr>
        <w:t>项目</w:t>
      </w:r>
      <w:bookmarkEnd w:id="51"/>
      <w:r w:rsidR="004231C6" w:rsidRPr="00A91A64">
        <w:rPr>
          <w:rFonts w:hint="eastAsia"/>
          <w:b/>
          <w:bCs/>
        </w:rPr>
        <w:t>结项</w:t>
      </w:r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科研管理人员可对</w:t>
      </w:r>
      <w:proofErr w:type="gramStart"/>
      <w:r w:rsidRPr="00A91A64">
        <w:rPr>
          <w:rFonts w:hAnsi="宋体" w:hint="eastAsia"/>
          <w:lang w:val="zh-CN"/>
        </w:rPr>
        <w:t>项目结项情况</w:t>
      </w:r>
      <w:proofErr w:type="gramEnd"/>
      <w:r w:rsidRPr="00A91A64">
        <w:rPr>
          <w:rFonts w:hAnsi="宋体" w:hint="eastAsia"/>
          <w:lang w:val="zh-CN"/>
        </w:rPr>
        <w:t>进行管理，可针对不同类别项目设置不同的可结项日期范围，系统根据已设置的日期自动向项目负责人</w:t>
      </w:r>
      <w:proofErr w:type="gramStart"/>
      <w:r w:rsidRPr="00A91A64">
        <w:rPr>
          <w:rFonts w:hAnsi="宋体" w:hint="eastAsia"/>
          <w:lang w:val="zh-CN"/>
        </w:rPr>
        <w:t>推送结项提醒</w:t>
      </w:r>
      <w:proofErr w:type="gramEnd"/>
      <w:r w:rsidRPr="00A91A64">
        <w:rPr>
          <w:rFonts w:hAnsi="宋体" w:hint="eastAsia"/>
          <w:lang w:val="zh-CN"/>
        </w:rPr>
        <w:t>，项目负责人上传和提交</w:t>
      </w:r>
      <w:proofErr w:type="gramStart"/>
      <w:r w:rsidRPr="00A91A64">
        <w:rPr>
          <w:rFonts w:hAnsi="宋体" w:hint="eastAsia"/>
          <w:lang w:val="zh-CN"/>
        </w:rPr>
        <w:t>相关结项材料</w:t>
      </w:r>
      <w:proofErr w:type="gramEnd"/>
      <w:r w:rsidRPr="00A91A64">
        <w:rPr>
          <w:rFonts w:hAnsi="宋体" w:hint="eastAsia"/>
          <w:lang w:val="zh-CN"/>
        </w:rPr>
        <w:t>，经科研管理人员审核通过后</w:t>
      </w:r>
      <w:proofErr w:type="gramStart"/>
      <w:r w:rsidRPr="00A91A64">
        <w:rPr>
          <w:rFonts w:hAnsi="宋体" w:hint="eastAsia"/>
          <w:lang w:val="zh-CN"/>
        </w:rPr>
        <w:t>完成结项备案</w:t>
      </w:r>
      <w:proofErr w:type="gramEnd"/>
      <w:r w:rsidRPr="00A91A64">
        <w:rPr>
          <w:rFonts w:hAnsi="宋体" w:hint="eastAsia"/>
          <w:lang w:val="zh-CN"/>
        </w:rPr>
        <w:t>。</w:t>
      </w:r>
    </w:p>
    <w:p w:rsidR="006F36AC" w:rsidRPr="00A91A64" w:rsidRDefault="005330B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bookmarkStart w:id="52" w:name="_Toc7722_WPSOffice_Level3"/>
      <w:r w:rsidRPr="00A91A64">
        <w:rPr>
          <w:rFonts w:hint="eastAsia"/>
          <w:b/>
          <w:bCs/>
        </w:rPr>
        <w:t>项目分类</w:t>
      </w:r>
      <w:bookmarkEnd w:id="52"/>
    </w:p>
    <w:p w:rsidR="006F36AC" w:rsidRPr="00A91A64" w:rsidRDefault="005330BF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可建立项目分类结构树，对项目类别及其预算标准模板进行设置和管理。</w:t>
      </w:r>
    </w:p>
    <w:p w:rsidR="006F36AC" w:rsidRPr="00A91A64" w:rsidRDefault="005330BF">
      <w:pPr>
        <w:ind w:firstLineChars="200" w:firstLine="482"/>
        <w:rPr>
          <w:rFonts w:hAnsi="宋体"/>
        </w:rPr>
      </w:pPr>
      <w:r w:rsidRPr="00A91A64">
        <w:rPr>
          <w:rFonts w:hAnsi="宋体" w:hint="eastAsia"/>
          <w:b/>
          <w:bCs/>
        </w:rPr>
        <w:t>项目分类</w:t>
      </w:r>
      <w:r w:rsidRPr="00A91A64">
        <w:rPr>
          <w:rFonts w:hAnsi="宋体" w:hint="eastAsia"/>
        </w:rPr>
        <w:t>可建立项目分类结构树，配置各类项目级别、预算标准、经费建卡模式、预算拆分规则、费用提取方案及其编号规则。</w:t>
      </w:r>
    </w:p>
    <w:p w:rsidR="006F36AC" w:rsidRPr="00A91A64" w:rsidRDefault="005330BF">
      <w:pPr>
        <w:ind w:firstLineChars="200" w:firstLine="482"/>
        <w:rPr>
          <w:rFonts w:hAnsi="宋体"/>
        </w:rPr>
      </w:pPr>
      <w:bookmarkStart w:id="53" w:name="_Toc30725_WPSOffice_Level3"/>
      <w:bookmarkStart w:id="54" w:name="_Toc511890311"/>
      <w:bookmarkStart w:id="55" w:name="_Toc18800"/>
      <w:bookmarkStart w:id="56" w:name="_Toc26528"/>
      <w:r w:rsidRPr="00A91A64">
        <w:rPr>
          <w:rFonts w:hAnsi="宋体" w:hint="eastAsia"/>
          <w:b/>
          <w:bCs/>
        </w:rPr>
        <w:t>预算标准</w:t>
      </w:r>
      <w:bookmarkEnd w:id="53"/>
      <w:r w:rsidRPr="00A91A64">
        <w:rPr>
          <w:rFonts w:hAnsi="宋体" w:hint="eastAsia"/>
        </w:rPr>
        <w:t>可依据项目类别建立对应的预算标准模板，设置预算科目、子科目以及科目类型等信息。</w:t>
      </w:r>
    </w:p>
    <w:p w:rsidR="006F36AC" w:rsidRPr="00A91A64" w:rsidRDefault="005330BF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57" w:name="_Toc91"/>
      <w:bookmarkStart w:id="58" w:name="_Toc7722_WPSOffice_Level2"/>
      <w:bookmarkStart w:id="59" w:name="_Toc14202_WPSOffice_Level2"/>
      <w:bookmarkStart w:id="60" w:name="_Toc15299152"/>
      <w:r w:rsidRPr="00A91A64">
        <w:rPr>
          <w:rFonts w:hint="eastAsia"/>
        </w:rPr>
        <w:t>横向项目</w:t>
      </w:r>
      <w:bookmarkEnd w:id="54"/>
      <w:bookmarkEnd w:id="55"/>
      <w:bookmarkEnd w:id="56"/>
      <w:bookmarkEnd w:id="57"/>
      <w:bookmarkEnd w:id="58"/>
      <w:bookmarkEnd w:id="59"/>
      <w:bookmarkEnd w:id="60"/>
      <w:r w:rsidRPr="00A91A64">
        <w:tab/>
      </w:r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横向项目指医院</w:t>
      </w:r>
      <w:r w:rsidR="004231C6" w:rsidRPr="00A91A64">
        <w:rPr>
          <w:rFonts w:hAnsi="宋体" w:hint="eastAsia"/>
          <w:lang w:val="zh-CN"/>
        </w:rPr>
        <w:t>人员向</w:t>
      </w:r>
      <w:r w:rsidR="00052447" w:rsidRPr="00A91A64">
        <w:rPr>
          <w:rFonts w:hAnsi="宋体" w:hint="eastAsia"/>
          <w:lang w:val="zh-CN"/>
        </w:rPr>
        <w:t>各类</w:t>
      </w:r>
      <w:r w:rsidR="004231C6" w:rsidRPr="00A91A64">
        <w:rPr>
          <w:rFonts w:hAnsi="宋体" w:hint="eastAsia"/>
          <w:lang w:val="zh-CN"/>
        </w:rPr>
        <w:t>基金会、协会申请，或与企事业单位</w:t>
      </w:r>
      <w:r w:rsidRPr="00A91A64">
        <w:rPr>
          <w:rFonts w:hAnsi="宋体" w:hint="eastAsia"/>
          <w:lang w:val="zh-CN"/>
        </w:rPr>
        <w:t>合作</w:t>
      </w:r>
      <w:r w:rsidR="004231C6" w:rsidRPr="00A91A64">
        <w:rPr>
          <w:rFonts w:hAnsi="宋体" w:hint="eastAsia"/>
          <w:lang w:val="zh-CN"/>
        </w:rPr>
        <w:t>的</w:t>
      </w:r>
      <w:r w:rsidRPr="00A91A64">
        <w:rPr>
          <w:rFonts w:hAnsi="宋体" w:hint="eastAsia"/>
          <w:lang w:val="zh-CN"/>
        </w:rPr>
        <w:t>项目。横向项目管理模块主要围绕项目</w:t>
      </w:r>
      <w:r w:rsidR="00052447" w:rsidRPr="00A91A64">
        <w:rPr>
          <w:rFonts w:hAnsi="宋体" w:hint="eastAsia"/>
          <w:lang w:val="zh-CN"/>
        </w:rPr>
        <w:t>方案、</w:t>
      </w:r>
      <w:r w:rsidRPr="00A91A64">
        <w:rPr>
          <w:rFonts w:hAnsi="宋体" w:hint="eastAsia"/>
          <w:lang w:val="zh-CN"/>
        </w:rPr>
        <w:t>合同进行管理，提供合同签审、合同备案、</w:t>
      </w:r>
      <w:r w:rsidRPr="00A91A64">
        <w:rPr>
          <w:rFonts w:hAnsi="宋体" w:hint="eastAsia"/>
          <w:lang w:val="zh-CN"/>
        </w:rPr>
        <w:lastRenderedPageBreak/>
        <w:t>合同变更以及合作单位资质管理等功能。</w:t>
      </w:r>
    </w:p>
    <w:p w:rsidR="00B90C2B" w:rsidRPr="00A91A64" w:rsidRDefault="00B90C2B" w:rsidP="00B90C2B">
      <w:pPr>
        <w:numPr>
          <w:ilvl w:val="2"/>
          <w:numId w:val="2"/>
        </w:numPr>
        <w:tabs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项目立项</w:t>
      </w:r>
    </w:p>
    <w:p w:rsidR="00B90C2B" w:rsidRPr="00A91A64" w:rsidRDefault="00B90C2B" w:rsidP="00B90C2B">
      <w:pPr>
        <w:ind w:firstLineChars="200" w:firstLine="480"/>
      </w:pPr>
      <w:r w:rsidRPr="00A91A64">
        <w:rPr>
          <w:rFonts w:hint="eastAsia"/>
        </w:rPr>
        <w:t>可根据合同进行项目立项信息登记、管理，提供项目立项信息新增、删除、审核、导入、导出、查询、批量管理以及统计分析等功能。</w:t>
      </w:r>
    </w:p>
    <w:p w:rsidR="00B90C2B" w:rsidRPr="00A91A64" w:rsidRDefault="00B90C2B" w:rsidP="00B90C2B">
      <w:pPr>
        <w:ind w:firstLineChars="200" w:firstLine="480"/>
      </w:pPr>
      <w:r w:rsidRPr="00A91A64">
        <w:rPr>
          <w:rFonts w:hint="eastAsia"/>
        </w:rPr>
        <w:t>系统可实现项目立项信息快速采集入库，支持</w:t>
      </w:r>
      <w:r w:rsidRPr="00A91A64">
        <w:rPr>
          <w:rFonts w:hint="eastAsia"/>
        </w:rPr>
        <w:t>Excel</w:t>
      </w:r>
      <w:r w:rsidRPr="00A91A64">
        <w:rPr>
          <w:rFonts w:hint="eastAsia"/>
        </w:rPr>
        <w:t>格式数据批量导入。</w:t>
      </w:r>
    </w:p>
    <w:p w:rsidR="00B90C2B" w:rsidRPr="00A91A64" w:rsidRDefault="00B90C2B" w:rsidP="00B90C2B">
      <w:pPr>
        <w:ind w:firstLineChars="200" w:firstLine="480"/>
      </w:pPr>
      <w:r w:rsidRPr="00A91A64">
        <w:rPr>
          <w:rFonts w:hint="eastAsia"/>
        </w:rPr>
        <w:t>对于项目数据库，系统提供审核、查询、导入、导出、统计报表等功能。</w:t>
      </w:r>
    </w:p>
    <w:p w:rsidR="00B90C2B" w:rsidRPr="00A91A64" w:rsidRDefault="00B90C2B" w:rsidP="00B90C2B">
      <w:pPr>
        <w:pStyle w:val="11"/>
        <w:widowControl w:val="0"/>
        <w:adjustRightInd/>
        <w:snapToGrid/>
        <w:ind w:firstLine="482"/>
        <w:rPr>
          <w:rFonts w:cs="Arial Unicode MS"/>
        </w:rPr>
      </w:pPr>
      <w:r w:rsidRPr="00A91A64">
        <w:rPr>
          <w:rFonts w:cs="Arial Unicode MS" w:hint="eastAsia"/>
          <w:b/>
          <w:bCs/>
        </w:rPr>
        <w:t>查询</w:t>
      </w:r>
      <w:r w:rsidRPr="00A91A64">
        <w:rPr>
          <w:rFonts w:cs="Arial Unicode MS" w:hint="eastAsia"/>
        </w:rPr>
        <w:t>针对入库的项目信息，系统提供快捷查询和复杂查询两种方式，可以根据所需条件进行组合式查询，支持对查询结果进行批量审核、导入导出以及统计分析等操作。</w:t>
      </w:r>
    </w:p>
    <w:p w:rsidR="00B90C2B" w:rsidRPr="00A91A64" w:rsidRDefault="00B90C2B" w:rsidP="00B90C2B">
      <w:pPr>
        <w:pStyle w:val="11"/>
        <w:widowControl w:val="0"/>
        <w:adjustRightInd/>
        <w:snapToGrid/>
        <w:ind w:firstLine="482"/>
        <w:rPr>
          <w:rFonts w:cs="Arial Unicode MS"/>
        </w:rPr>
      </w:pPr>
      <w:r w:rsidRPr="00A91A64">
        <w:rPr>
          <w:rFonts w:cs="Arial Unicode MS" w:hint="eastAsia"/>
          <w:b/>
          <w:bCs/>
        </w:rPr>
        <w:t>Excel数据导入</w:t>
      </w:r>
      <w:r w:rsidRPr="00A91A64">
        <w:rPr>
          <w:rFonts w:cs="Arial Unicode MS" w:hint="eastAsia"/>
        </w:rPr>
        <w:t>系统支持直接从 Excel 批量导入数据的功能。管理员按照指定的Excel模板整理好项目数据，系统能够一次性导入。</w:t>
      </w:r>
    </w:p>
    <w:p w:rsidR="00B90C2B" w:rsidRPr="00A91A64" w:rsidRDefault="00B90C2B" w:rsidP="00B90C2B">
      <w:pPr>
        <w:pStyle w:val="11"/>
        <w:widowControl w:val="0"/>
        <w:adjustRightInd/>
        <w:snapToGrid/>
        <w:ind w:firstLine="482"/>
        <w:rPr>
          <w:rFonts w:cs="Arial Unicode MS"/>
        </w:rPr>
      </w:pPr>
      <w:r w:rsidRPr="00A91A64">
        <w:rPr>
          <w:rFonts w:cs="Arial Unicode MS" w:hint="eastAsia"/>
          <w:b/>
          <w:bCs/>
        </w:rPr>
        <w:t>Excel数据导出</w:t>
      </w:r>
      <w:r w:rsidRPr="00A91A64">
        <w:rPr>
          <w:rFonts w:cs="Arial Unicode MS" w:hint="eastAsia"/>
        </w:rPr>
        <w:t>针对项目列表查询结果，系统提供导出功能，可选择需导出的信息字段，调整信息字段顺序，实现Excel数据快速导出。</w:t>
      </w:r>
    </w:p>
    <w:p w:rsidR="00B90C2B" w:rsidRPr="00A91A64" w:rsidRDefault="00B90C2B" w:rsidP="00B90C2B">
      <w:pPr>
        <w:pStyle w:val="11"/>
        <w:widowControl w:val="0"/>
        <w:adjustRightInd/>
        <w:snapToGrid/>
        <w:ind w:firstLine="482"/>
      </w:pPr>
      <w:r w:rsidRPr="00A91A64">
        <w:rPr>
          <w:rFonts w:cs="Arial Unicode MS" w:hint="eastAsia"/>
          <w:b/>
          <w:bCs/>
        </w:rPr>
        <w:t>统计报表</w:t>
      </w:r>
      <w:r w:rsidRPr="00A91A64">
        <w:rPr>
          <w:rFonts w:cs="Arial Unicode MS" w:hint="eastAsia"/>
        </w:rPr>
        <w:t>系统可针对项目数据快速生成相关统计报表，可选择统计报表的行标题和列标题，按数量、立项经费、</w:t>
      </w:r>
      <w:proofErr w:type="gramStart"/>
      <w:r w:rsidRPr="00A91A64">
        <w:rPr>
          <w:rFonts w:cs="Arial Unicode MS" w:hint="eastAsia"/>
        </w:rPr>
        <w:t>外拨经费</w:t>
      </w:r>
      <w:proofErr w:type="gramEnd"/>
      <w:r w:rsidRPr="00A91A64">
        <w:rPr>
          <w:rFonts w:cs="Arial Unicode MS" w:hint="eastAsia"/>
        </w:rPr>
        <w:t>等参数进行统计，可自动生成柱图、</w:t>
      </w:r>
      <w:proofErr w:type="gramStart"/>
      <w:r w:rsidRPr="00A91A64">
        <w:rPr>
          <w:rFonts w:cs="Arial Unicode MS" w:hint="eastAsia"/>
        </w:rPr>
        <w:t>饼图和</w:t>
      </w:r>
      <w:proofErr w:type="gramEnd"/>
      <w:r w:rsidRPr="00A91A64">
        <w:rPr>
          <w:rFonts w:cs="Arial Unicode MS" w:hint="eastAsia"/>
        </w:rPr>
        <w:t>线图，提供统计报表数据导出功能。</w:t>
      </w:r>
    </w:p>
    <w:p w:rsidR="00B90C2B" w:rsidRPr="00A91A64" w:rsidRDefault="00B90C2B" w:rsidP="00B90C2B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项目变更</w:t>
      </w:r>
    </w:p>
    <w:p w:rsidR="00B90C2B" w:rsidRPr="00A91A64" w:rsidRDefault="00B90C2B" w:rsidP="00B90C2B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在项目执行过程中，可对项目变更进行控制。项目负责人可提交</w:t>
      </w:r>
      <w:r w:rsidR="006E7690" w:rsidRPr="00A91A64">
        <w:rPr>
          <w:rFonts w:hAnsi="宋体" w:hint="eastAsia"/>
          <w:lang w:val="zh-CN"/>
        </w:rPr>
        <w:t>合同</w:t>
      </w:r>
      <w:r w:rsidRPr="00A91A64">
        <w:rPr>
          <w:rFonts w:hAnsi="宋体" w:hint="eastAsia"/>
          <w:lang w:val="zh-CN"/>
        </w:rPr>
        <w:t>、经费预算、委托、延期、中止等项目变更申请，并上传变更证明材料附件，科研管理人员对变更申请审查通过后，变更信息正式备案。</w:t>
      </w:r>
    </w:p>
    <w:p w:rsidR="00B90C2B" w:rsidRPr="00A91A64" w:rsidRDefault="00B90C2B" w:rsidP="00B90C2B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项目结项</w:t>
      </w:r>
    </w:p>
    <w:p w:rsidR="00B90C2B" w:rsidRPr="00A91A64" w:rsidRDefault="00B90C2B" w:rsidP="00B90C2B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科研管理人员可对</w:t>
      </w:r>
      <w:proofErr w:type="gramStart"/>
      <w:r w:rsidRPr="00A91A64">
        <w:rPr>
          <w:rFonts w:hAnsi="宋体" w:hint="eastAsia"/>
          <w:lang w:val="zh-CN"/>
        </w:rPr>
        <w:t>项目结项情况</w:t>
      </w:r>
      <w:proofErr w:type="gramEnd"/>
      <w:r w:rsidRPr="00A91A64">
        <w:rPr>
          <w:rFonts w:hAnsi="宋体" w:hint="eastAsia"/>
          <w:lang w:val="zh-CN"/>
        </w:rPr>
        <w:t>进行管理，可针对不同项目设置不同的可结项日期范围，系统根据已设置的日期自动向项目负责人</w:t>
      </w:r>
      <w:proofErr w:type="gramStart"/>
      <w:r w:rsidRPr="00A91A64">
        <w:rPr>
          <w:rFonts w:hAnsi="宋体" w:hint="eastAsia"/>
          <w:lang w:val="zh-CN"/>
        </w:rPr>
        <w:t>推送结项提醒</w:t>
      </w:r>
      <w:proofErr w:type="gramEnd"/>
      <w:r w:rsidRPr="00A91A64">
        <w:rPr>
          <w:rFonts w:hAnsi="宋体" w:hint="eastAsia"/>
          <w:lang w:val="zh-CN"/>
        </w:rPr>
        <w:t>，项目负责人上传和提交</w:t>
      </w:r>
      <w:proofErr w:type="gramStart"/>
      <w:r w:rsidRPr="00A91A64">
        <w:rPr>
          <w:rFonts w:hAnsi="宋体" w:hint="eastAsia"/>
          <w:lang w:val="zh-CN"/>
        </w:rPr>
        <w:t>相关结项材料</w:t>
      </w:r>
      <w:proofErr w:type="gramEnd"/>
      <w:r w:rsidRPr="00A91A64">
        <w:rPr>
          <w:rFonts w:hAnsi="宋体" w:hint="eastAsia"/>
          <w:lang w:val="zh-CN"/>
        </w:rPr>
        <w:t>，经科研管理人员审核通过后</w:t>
      </w:r>
      <w:proofErr w:type="gramStart"/>
      <w:r w:rsidRPr="00A91A64">
        <w:rPr>
          <w:rFonts w:hAnsi="宋体" w:hint="eastAsia"/>
          <w:lang w:val="zh-CN"/>
        </w:rPr>
        <w:t>完成结项备案</w:t>
      </w:r>
      <w:proofErr w:type="gramEnd"/>
      <w:r w:rsidRPr="00A91A64">
        <w:rPr>
          <w:rFonts w:hAnsi="宋体" w:hint="eastAsia"/>
          <w:lang w:val="zh-CN"/>
        </w:rPr>
        <w:t>。</w:t>
      </w:r>
    </w:p>
    <w:p w:rsidR="00B90C2B" w:rsidRPr="00A91A64" w:rsidRDefault="00B90C2B" w:rsidP="00B90C2B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项目分类</w:t>
      </w:r>
    </w:p>
    <w:p w:rsidR="00B90C2B" w:rsidRPr="00A91A64" w:rsidRDefault="00B90C2B" w:rsidP="00B90C2B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可建立项目分类结构树，对项目类别进行设置和管理。</w:t>
      </w:r>
    </w:p>
    <w:p w:rsidR="006E7690" w:rsidRPr="00A91A64" w:rsidRDefault="006E7690" w:rsidP="006E7690">
      <w:pPr>
        <w:pStyle w:val="4"/>
        <w:keepLines/>
        <w:numPr>
          <w:ilvl w:val="1"/>
          <w:numId w:val="2"/>
        </w:numPr>
        <w:tabs>
          <w:tab w:val="left" w:pos="709"/>
        </w:tabs>
        <w:spacing w:before="260" w:after="260" w:line="413" w:lineRule="auto"/>
      </w:pPr>
      <w:bookmarkStart w:id="61" w:name="_Toc15299153"/>
      <w:r w:rsidRPr="00A91A64">
        <w:rPr>
          <w:rFonts w:hint="eastAsia"/>
        </w:rPr>
        <w:t>院级项目</w:t>
      </w:r>
      <w:bookmarkEnd w:id="61"/>
    </w:p>
    <w:p w:rsidR="006E7690" w:rsidRPr="00A91A64" w:rsidRDefault="006E7690" w:rsidP="006E7690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院级项目通常指医院内部资助立项的项目。院级项目管理模块提供项目申</w:t>
      </w:r>
      <w:r w:rsidRPr="00A91A64">
        <w:rPr>
          <w:rFonts w:hAnsi="宋体" w:hint="eastAsia"/>
          <w:lang w:val="zh-CN"/>
        </w:rPr>
        <w:lastRenderedPageBreak/>
        <w:t>报、评审、立项、中检、变更、结项、项目分类设置和评审方案设置功能。</w:t>
      </w:r>
    </w:p>
    <w:p w:rsidR="006E7690" w:rsidRPr="00A91A64" w:rsidRDefault="006E7690" w:rsidP="006E7690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项目申报</w:t>
      </w:r>
    </w:p>
    <w:p w:rsidR="006E7690" w:rsidRPr="00A91A64" w:rsidRDefault="006E7690" w:rsidP="006E7690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项目申报模块提供申报计划管理、在线申报以及申报项目查看等功能。</w:t>
      </w:r>
    </w:p>
    <w:p w:rsidR="006E7690" w:rsidRPr="00A91A64" w:rsidRDefault="006E7690" w:rsidP="006E7690">
      <w:pPr>
        <w:ind w:firstLineChars="200" w:firstLine="482"/>
        <w:rPr>
          <w:rFonts w:hAnsi="宋体"/>
          <w:lang w:val="zh-CN"/>
        </w:rPr>
      </w:pPr>
      <w:r w:rsidRPr="00A91A64">
        <w:rPr>
          <w:rFonts w:hAnsi="宋体" w:hint="eastAsia"/>
          <w:b/>
          <w:bCs/>
          <w:lang w:val="zh-CN"/>
        </w:rPr>
        <w:t>申报计划管理</w:t>
      </w:r>
      <w:r w:rsidRPr="00A91A64">
        <w:rPr>
          <w:rFonts w:hAnsi="宋体" w:hint="eastAsia"/>
          <w:lang w:val="zh-CN"/>
        </w:rPr>
        <w:t>科研管理人员可在线编辑和发布申报批次计划，包括申报计划名称、类别、申报开始结束日期等信息，上传申报指南和申请书模板，并对各单位申报限额以及申报人限制条件进行设置。</w:t>
      </w:r>
    </w:p>
    <w:p w:rsidR="006E7690" w:rsidRPr="00A91A64" w:rsidRDefault="006E7690" w:rsidP="006E7690">
      <w:pPr>
        <w:ind w:firstLineChars="200" w:firstLine="482"/>
      </w:pPr>
      <w:r w:rsidRPr="00A91A64">
        <w:rPr>
          <w:rFonts w:hAnsi="宋体" w:hint="eastAsia"/>
          <w:b/>
          <w:bCs/>
          <w:lang w:val="zh-CN"/>
        </w:rPr>
        <w:t>在线</w:t>
      </w:r>
      <w:proofErr w:type="gramStart"/>
      <w:r w:rsidRPr="00A91A64">
        <w:rPr>
          <w:rFonts w:hAnsi="宋体" w:hint="eastAsia"/>
          <w:b/>
          <w:bCs/>
          <w:lang w:val="zh-CN"/>
        </w:rPr>
        <w:t>申报</w:t>
      </w:r>
      <w:r w:rsidRPr="00A91A64">
        <w:rPr>
          <w:rFonts w:hAnsi="宋体" w:hint="eastAsia"/>
          <w:lang w:val="zh-CN"/>
        </w:rPr>
        <w:t>申报</w:t>
      </w:r>
      <w:proofErr w:type="gramEnd"/>
      <w:r w:rsidRPr="00A91A64">
        <w:rPr>
          <w:rFonts w:hAnsi="宋体" w:hint="eastAsia"/>
          <w:lang w:val="zh-CN"/>
        </w:rPr>
        <w:t>计划发布后，系统可向科研人员发送申报提醒信息，科研人员可在允许申报的时间段内，在线进行项目申报，登记申报项目基本信息、成员信息以及预算信息，上传申报材料附件。</w:t>
      </w:r>
    </w:p>
    <w:p w:rsidR="006E7690" w:rsidRPr="00A91A64" w:rsidRDefault="006E7690" w:rsidP="006E7690">
      <w:pPr>
        <w:ind w:firstLineChars="200" w:firstLine="482"/>
        <w:rPr>
          <w:rFonts w:hAnsi="宋体"/>
        </w:rPr>
      </w:pPr>
      <w:r w:rsidRPr="00A91A64">
        <w:rPr>
          <w:rFonts w:hAnsi="宋体" w:hint="eastAsia"/>
          <w:b/>
          <w:bCs/>
          <w:lang w:val="zh-CN"/>
        </w:rPr>
        <w:t>申报项目查看</w:t>
      </w:r>
      <w:r w:rsidRPr="00A91A64">
        <w:rPr>
          <w:rFonts w:hAnsi="宋体" w:hint="eastAsia"/>
        </w:rPr>
        <w:t>科研管理人员可查看、审核和统计各批次申报计划所提交的申报项目材料，</w:t>
      </w:r>
      <w:r w:rsidRPr="00A91A64">
        <w:rPr>
          <w:rFonts w:hAnsi="宋体" w:hint="eastAsia"/>
          <w:lang w:val="zh-CN"/>
        </w:rPr>
        <w:t>可查看申报人负责或者参与的历史项目信息。</w:t>
      </w:r>
    </w:p>
    <w:p w:rsidR="006E7690" w:rsidRPr="00A91A64" w:rsidRDefault="006E7690" w:rsidP="006E7690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</w:rPr>
        <w:t>系统可根据申报人登记的</w:t>
      </w:r>
      <w:r w:rsidRPr="00A91A64">
        <w:rPr>
          <w:rFonts w:hAnsi="宋体" w:hint="eastAsia"/>
          <w:lang w:val="zh-CN"/>
        </w:rPr>
        <w:t>项目基本信息、成员信息、预算信息以及申报书正文附件，自动合成申报书全文</w:t>
      </w:r>
      <w:r w:rsidRPr="00A91A64">
        <w:rPr>
          <w:rFonts w:hAnsi="宋体" w:hint="eastAsia"/>
        </w:rPr>
        <w:t>PDF</w:t>
      </w:r>
      <w:r w:rsidRPr="00A91A64">
        <w:rPr>
          <w:rFonts w:hAnsi="宋体" w:hint="eastAsia"/>
        </w:rPr>
        <w:t>文档，支持申报书全文在线浏览和审阅</w:t>
      </w:r>
      <w:r w:rsidRPr="00A91A64">
        <w:rPr>
          <w:rFonts w:hAnsi="宋体" w:hint="eastAsia"/>
          <w:lang w:val="zh-CN"/>
        </w:rPr>
        <w:t>。</w:t>
      </w:r>
    </w:p>
    <w:p w:rsidR="006E7690" w:rsidRPr="00A91A64" w:rsidRDefault="006E7690" w:rsidP="006E7690">
      <w:pPr>
        <w:ind w:firstLineChars="200" w:firstLine="482"/>
        <w:rPr>
          <w:rFonts w:hAnsi="宋体"/>
          <w:lang w:val="zh-CN"/>
        </w:rPr>
      </w:pPr>
      <w:r w:rsidRPr="00A91A64">
        <w:rPr>
          <w:rFonts w:hAnsi="宋体" w:hint="eastAsia"/>
          <w:b/>
          <w:bCs/>
          <w:lang w:val="zh-CN"/>
        </w:rPr>
        <w:t>历史申报查看</w:t>
      </w:r>
      <w:r w:rsidRPr="00A91A64">
        <w:rPr>
          <w:rFonts w:hAnsi="宋体" w:hint="eastAsia"/>
        </w:rPr>
        <w:t>科研管理人员可查看、查询历史批次的申报材料</w:t>
      </w:r>
      <w:r w:rsidRPr="00A91A64">
        <w:rPr>
          <w:rFonts w:hAnsi="宋体" w:hint="eastAsia"/>
          <w:lang w:val="zh-CN"/>
        </w:rPr>
        <w:t>。</w:t>
      </w:r>
    </w:p>
    <w:p w:rsidR="006E7690" w:rsidRPr="00A91A64" w:rsidRDefault="006E7690" w:rsidP="006E7690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项目评审</w:t>
      </w:r>
    </w:p>
    <w:p w:rsidR="006E7690" w:rsidRPr="00A91A64" w:rsidRDefault="006E7690" w:rsidP="006E7690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项目评审模块提供评审方案编辑、评审计划发布、评审项目分配、专家在线评审和评审结果统计等功能，可支持科研管理人员组织专家进行在线通讯评审。</w:t>
      </w:r>
    </w:p>
    <w:p w:rsidR="006E7690" w:rsidRPr="00A91A64" w:rsidRDefault="006E7690" w:rsidP="006E7690">
      <w:pPr>
        <w:ind w:firstLineChars="200" w:firstLine="482"/>
        <w:rPr>
          <w:rFonts w:hAnsi="宋体"/>
        </w:rPr>
      </w:pPr>
      <w:r w:rsidRPr="00A91A64">
        <w:rPr>
          <w:rFonts w:hAnsi="宋体" w:hint="eastAsia"/>
          <w:b/>
          <w:bCs/>
          <w:lang w:val="zh-CN"/>
        </w:rPr>
        <w:t>评审方案编辑</w:t>
      </w:r>
      <w:r w:rsidRPr="00A91A64">
        <w:rPr>
          <w:rFonts w:hAnsi="宋体" w:hint="eastAsia"/>
        </w:rPr>
        <w:t>科研管理人员可制定和发布各类项目评审方案，包括评分指标和打分标准，作为专家评审打分的依据。</w:t>
      </w:r>
    </w:p>
    <w:p w:rsidR="006E7690" w:rsidRPr="00A91A64" w:rsidRDefault="006E7690" w:rsidP="006E7690">
      <w:pPr>
        <w:ind w:firstLineChars="200" w:firstLine="482"/>
        <w:rPr>
          <w:rFonts w:hAnsi="宋体"/>
        </w:rPr>
      </w:pPr>
      <w:r w:rsidRPr="00A91A64">
        <w:rPr>
          <w:rFonts w:hAnsi="宋体" w:hint="eastAsia"/>
          <w:b/>
          <w:bCs/>
          <w:lang w:val="zh-CN"/>
        </w:rPr>
        <w:t>评审计划发布</w:t>
      </w:r>
      <w:r w:rsidRPr="00A91A64">
        <w:rPr>
          <w:rFonts w:hAnsi="宋体" w:hint="eastAsia"/>
        </w:rPr>
        <w:t>科研管理人员可制定各类项目评审计划，包括评审计划名称、评审方案、评审计划状态、开始日期、结束日期以及评审指南等信息。</w:t>
      </w:r>
    </w:p>
    <w:p w:rsidR="006E7690" w:rsidRPr="00A91A64" w:rsidRDefault="006E7690" w:rsidP="006E7690">
      <w:pPr>
        <w:ind w:firstLineChars="200" w:firstLine="482"/>
        <w:rPr>
          <w:rFonts w:hAnsi="宋体"/>
        </w:rPr>
      </w:pPr>
      <w:r w:rsidRPr="00A91A64">
        <w:rPr>
          <w:rFonts w:hAnsi="宋体" w:hint="eastAsia"/>
          <w:b/>
          <w:bCs/>
          <w:lang w:val="zh-CN"/>
        </w:rPr>
        <w:t>评审项目分配</w:t>
      </w:r>
      <w:r w:rsidRPr="00A91A64">
        <w:rPr>
          <w:rFonts w:hAnsi="宋体" w:hint="eastAsia"/>
        </w:rPr>
        <w:t>科研管理人员可在线为各申报项目分配评审专家。系统提供专家分组和遴选功能。</w:t>
      </w:r>
    </w:p>
    <w:p w:rsidR="006E7690" w:rsidRPr="00A91A64" w:rsidRDefault="006E7690" w:rsidP="006E7690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院内评审专家的分配操作和查看的权限，需设置专有权限账号对此操作；系统可对接短信、邮件，实时向评审专家推送评审通知。</w:t>
      </w:r>
    </w:p>
    <w:p w:rsidR="006E7690" w:rsidRPr="00A91A64" w:rsidRDefault="006E7690" w:rsidP="006E7690">
      <w:pPr>
        <w:ind w:firstLineChars="200" w:firstLine="482"/>
        <w:rPr>
          <w:rFonts w:hAnsi="宋体"/>
        </w:rPr>
      </w:pPr>
      <w:r w:rsidRPr="00A91A64">
        <w:rPr>
          <w:rFonts w:hAnsi="宋体" w:hint="eastAsia"/>
          <w:b/>
          <w:bCs/>
        </w:rPr>
        <w:t>专家在线评审</w:t>
      </w:r>
      <w:r w:rsidRPr="00A91A64">
        <w:rPr>
          <w:rFonts w:hAnsi="宋体" w:hint="eastAsia"/>
        </w:rPr>
        <w:t>专家接到评审通知，登录系统后，可在线浏览项目申报材料，进行评审打分，填写评审意见。</w:t>
      </w:r>
    </w:p>
    <w:p w:rsidR="006E7690" w:rsidRPr="00A91A64" w:rsidRDefault="006E7690" w:rsidP="006E7690">
      <w:pPr>
        <w:ind w:firstLineChars="200" w:firstLine="482"/>
        <w:rPr>
          <w:rFonts w:hAnsi="宋体"/>
        </w:rPr>
      </w:pPr>
      <w:r w:rsidRPr="00A91A64">
        <w:rPr>
          <w:rFonts w:hAnsi="宋体" w:hint="eastAsia"/>
          <w:b/>
          <w:bCs/>
        </w:rPr>
        <w:t>评审结果统计</w:t>
      </w:r>
      <w:r w:rsidRPr="00A91A64">
        <w:rPr>
          <w:rFonts w:hAnsi="宋体" w:hint="eastAsia"/>
        </w:rPr>
        <w:t>科研管理人员可在线查看各项目评审进度，汇总评审意见。可根据评审意见对项目进行立项操作。</w:t>
      </w:r>
    </w:p>
    <w:p w:rsidR="006E7690" w:rsidRPr="00A91A64" w:rsidRDefault="006E7690" w:rsidP="006E7690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lastRenderedPageBreak/>
        <w:t>项目立项</w:t>
      </w:r>
    </w:p>
    <w:p w:rsidR="006E7690" w:rsidRPr="00A91A64" w:rsidRDefault="006E7690" w:rsidP="006E7690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院级项目立项信息登记，可衔接前期申报评审，也可直接新增立项登记。</w:t>
      </w:r>
    </w:p>
    <w:p w:rsidR="006E7690" w:rsidRPr="00A91A64" w:rsidRDefault="006E7690" w:rsidP="006E7690">
      <w:pPr>
        <w:ind w:firstLineChars="200" w:firstLine="480"/>
      </w:pPr>
      <w:r w:rsidRPr="00A91A64">
        <w:rPr>
          <w:rFonts w:hint="eastAsia"/>
        </w:rPr>
        <w:t>可根据批复情况进行项目立项信息登记、管理，提供项目立项信息新增、删除、审核、导入、导出、查询、批量管理以及统计分析等功能。</w:t>
      </w:r>
    </w:p>
    <w:p w:rsidR="006E7690" w:rsidRPr="00A91A64" w:rsidRDefault="006E7690" w:rsidP="006E7690">
      <w:pPr>
        <w:ind w:firstLineChars="200" w:firstLine="480"/>
      </w:pPr>
      <w:r w:rsidRPr="00A91A64">
        <w:rPr>
          <w:rFonts w:hint="eastAsia"/>
        </w:rPr>
        <w:t>系统可实现项目立项信息快速采集入库，支持</w:t>
      </w:r>
      <w:r w:rsidRPr="00A91A64">
        <w:rPr>
          <w:rFonts w:hint="eastAsia"/>
        </w:rPr>
        <w:t>Excel</w:t>
      </w:r>
      <w:r w:rsidRPr="00A91A64">
        <w:rPr>
          <w:rFonts w:hint="eastAsia"/>
        </w:rPr>
        <w:t>格式数据批量导入。</w:t>
      </w:r>
    </w:p>
    <w:p w:rsidR="006E7690" w:rsidRPr="00A91A64" w:rsidRDefault="006E7690" w:rsidP="006E7690">
      <w:pPr>
        <w:ind w:firstLineChars="200" w:firstLine="480"/>
      </w:pPr>
      <w:r w:rsidRPr="00A91A64">
        <w:rPr>
          <w:rFonts w:hint="eastAsia"/>
        </w:rPr>
        <w:t>对于项目数据库，系统提供审核、查询、导入、导出、统计报表等功能。</w:t>
      </w:r>
    </w:p>
    <w:p w:rsidR="006E7690" w:rsidRPr="00A91A64" w:rsidRDefault="006E7690" w:rsidP="006E7690">
      <w:pPr>
        <w:pStyle w:val="11"/>
        <w:widowControl w:val="0"/>
        <w:adjustRightInd/>
        <w:snapToGrid/>
        <w:ind w:firstLine="482"/>
        <w:rPr>
          <w:rFonts w:cs="Arial Unicode MS"/>
        </w:rPr>
      </w:pPr>
      <w:r w:rsidRPr="00A91A64">
        <w:rPr>
          <w:rFonts w:cs="Arial Unicode MS" w:hint="eastAsia"/>
          <w:b/>
          <w:bCs/>
        </w:rPr>
        <w:t>审核</w:t>
      </w:r>
      <w:r w:rsidRPr="00A91A64">
        <w:rPr>
          <w:rFonts w:cs="Arial Unicode MS" w:hint="eastAsia"/>
        </w:rPr>
        <w:t>系统默认提供管理部门直接审核(科研人员</w:t>
      </w:r>
      <w:proofErr w:type="gramStart"/>
      <w:r w:rsidRPr="00A91A64">
        <w:rPr>
          <w:rFonts w:cs="Arial Unicode MS" w:hint="eastAsia"/>
        </w:rPr>
        <w:t>—科研</w:t>
      </w:r>
      <w:proofErr w:type="gramEnd"/>
      <w:r w:rsidRPr="00A91A64">
        <w:rPr>
          <w:rFonts w:cs="Arial Unicode MS" w:hint="eastAsia"/>
        </w:rPr>
        <w:t>管理人员)和二级审核(科研人员</w:t>
      </w:r>
      <w:proofErr w:type="gramStart"/>
      <w:r w:rsidRPr="00A91A64">
        <w:rPr>
          <w:rFonts w:cs="Arial Unicode MS" w:hint="eastAsia"/>
        </w:rPr>
        <w:t>—科研助理—科研</w:t>
      </w:r>
      <w:proofErr w:type="gramEnd"/>
      <w:r w:rsidRPr="00A91A64">
        <w:rPr>
          <w:rFonts w:cs="Arial Unicode MS" w:hint="eastAsia"/>
        </w:rPr>
        <w:t>管理人员)两种审核机制。</w:t>
      </w:r>
    </w:p>
    <w:p w:rsidR="006E7690" w:rsidRPr="00A91A64" w:rsidRDefault="006E7690" w:rsidP="006E7690">
      <w:pPr>
        <w:pStyle w:val="11"/>
        <w:widowControl w:val="0"/>
        <w:adjustRightInd/>
        <w:snapToGrid/>
        <w:ind w:firstLine="482"/>
        <w:rPr>
          <w:rFonts w:cs="Arial Unicode MS"/>
        </w:rPr>
      </w:pPr>
      <w:r w:rsidRPr="00A91A64">
        <w:rPr>
          <w:rFonts w:cs="Arial Unicode MS" w:hint="eastAsia"/>
          <w:b/>
          <w:bCs/>
        </w:rPr>
        <w:t>查询</w:t>
      </w:r>
      <w:r w:rsidRPr="00A91A64">
        <w:rPr>
          <w:rFonts w:cs="Arial Unicode MS" w:hint="eastAsia"/>
        </w:rPr>
        <w:t>针对入库的项目信息，系统提供快捷查询和复杂查询两种方式，可以根据所需条件进行组合式查询，支持对查询结果进行批量审核、导入导出以及统计分析等操作。</w:t>
      </w:r>
    </w:p>
    <w:p w:rsidR="006E7690" w:rsidRPr="00A91A64" w:rsidRDefault="006E7690" w:rsidP="006E7690">
      <w:pPr>
        <w:pStyle w:val="11"/>
        <w:widowControl w:val="0"/>
        <w:adjustRightInd/>
        <w:snapToGrid/>
        <w:ind w:firstLine="482"/>
        <w:rPr>
          <w:rFonts w:cs="Arial Unicode MS"/>
        </w:rPr>
      </w:pPr>
      <w:r w:rsidRPr="00A91A64">
        <w:rPr>
          <w:rFonts w:cs="Arial Unicode MS" w:hint="eastAsia"/>
          <w:b/>
          <w:bCs/>
        </w:rPr>
        <w:t>Excel数据导入</w:t>
      </w:r>
      <w:r w:rsidRPr="00A91A64">
        <w:rPr>
          <w:rFonts w:cs="Arial Unicode MS" w:hint="eastAsia"/>
        </w:rPr>
        <w:t>系统支持直接从 Excel 批量导入数据的功能。管理员按照指定的Excel模板整理好项目数据，系统能够一次性导入。</w:t>
      </w:r>
    </w:p>
    <w:p w:rsidR="006E7690" w:rsidRPr="00A91A64" w:rsidRDefault="006E7690" w:rsidP="006E7690">
      <w:pPr>
        <w:pStyle w:val="11"/>
        <w:widowControl w:val="0"/>
        <w:adjustRightInd/>
        <w:snapToGrid/>
        <w:ind w:firstLine="482"/>
        <w:rPr>
          <w:rFonts w:cs="Arial Unicode MS"/>
        </w:rPr>
      </w:pPr>
      <w:r w:rsidRPr="00A91A64">
        <w:rPr>
          <w:rFonts w:cs="Arial Unicode MS" w:hint="eastAsia"/>
          <w:b/>
          <w:bCs/>
        </w:rPr>
        <w:t>Excel数据导出</w:t>
      </w:r>
      <w:r w:rsidRPr="00A91A64">
        <w:rPr>
          <w:rFonts w:cs="Arial Unicode MS" w:hint="eastAsia"/>
        </w:rPr>
        <w:t>针对项目列表查询结果，系统提供导出功能，可选择需导出的信息字段，调整信息字段顺序，实现Excel数据快速导出。</w:t>
      </w:r>
    </w:p>
    <w:p w:rsidR="006E7690" w:rsidRPr="00A91A64" w:rsidRDefault="006E7690" w:rsidP="006E7690">
      <w:pPr>
        <w:pStyle w:val="11"/>
        <w:widowControl w:val="0"/>
        <w:adjustRightInd/>
        <w:snapToGrid/>
        <w:ind w:firstLine="482"/>
      </w:pPr>
      <w:r w:rsidRPr="00A91A64">
        <w:rPr>
          <w:rFonts w:cs="Arial Unicode MS" w:hint="eastAsia"/>
          <w:b/>
          <w:bCs/>
        </w:rPr>
        <w:t>统计报表</w:t>
      </w:r>
      <w:r w:rsidRPr="00A91A64">
        <w:rPr>
          <w:rFonts w:cs="Arial Unicode MS" w:hint="eastAsia"/>
        </w:rPr>
        <w:t>系统可针对项目数据快速生成相关统计报表，可选择统计报表的行标题和列标题，按数量、批准经费、配套经费、</w:t>
      </w:r>
      <w:proofErr w:type="gramStart"/>
      <w:r w:rsidRPr="00A91A64">
        <w:rPr>
          <w:rFonts w:cs="Arial Unicode MS" w:hint="eastAsia"/>
        </w:rPr>
        <w:t>外拨经费</w:t>
      </w:r>
      <w:proofErr w:type="gramEnd"/>
      <w:r w:rsidRPr="00A91A64">
        <w:rPr>
          <w:rFonts w:cs="Arial Unicode MS" w:hint="eastAsia"/>
        </w:rPr>
        <w:t>等参数进行统计，可自动生成柱图、</w:t>
      </w:r>
      <w:proofErr w:type="gramStart"/>
      <w:r w:rsidRPr="00A91A64">
        <w:rPr>
          <w:rFonts w:cs="Arial Unicode MS" w:hint="eastAsia"/>
        </w:rPr>
        <w:t>饼图和</w:t>
      </w:r>
      <w:proofErr w:type="gramEnd"/>
      <w:r w:rsidRPr="00A91A64">
        <w:rPr>
          <w:rFonts w:cs="Arial Unicode MS" w:hint="eastAsia"/>
        </w:rPr>
        <w:t>线图，提供统计报表数据导出功能。</w:t>
      </w:r>
    </w:p>
    <w:p w:rsidR="006E7690" w:rsidRPr="00A91A64" w:rsidRDefault="006E7690" w:rsidP="006E7690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项目变更</w:t>
      </w:r>
    </w:p>
    <w:p w:rsidR="006E7690" w:rsidRPr="00A91A64" w:rsidRDefault="006E7690" w:rsidP="006E7690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在项目执行过程中，可对项目变更进行控制。项目负责人可提交项目成员、经费预算、委托、延期、中止等项目变更申请，并上传变更证明材料附件，科研管理人员对变更申请审查通过后，变更信息正式备案。</w:t>
      </w:r>
    </w:p>
    <w:p w:rsidR="006E7690" w:rsidRPr="00A91A64" w:rsidRDefault="006E7690" w:rsidP="006E7690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项目督导</w:t>
      </w:r>
    </w:p>
    <w:p w:rsidR="006E7690" w:rsidRPr="00A91A64" w:rsidRDefault="006E7690" w:rsidP="006E7690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在项目执行过程中，科研管理人员如果需要对项目中期完成情况进行检查，可在线发布中期检查通知，针对不同类别项目设置不同的中检日期范围，系统根据已设置的日期自动向项目负责人发送中检提醒和预警信息，项目负责人收到中</w:t>
      </w:r>
      <w:proofErr w:type="gramStart"/>
      <w:r w:rsidRPr="00A91A64">
        <w:rPr>
          <w:rFonts w:hAnsi="宋体" w:hint="eastAsia"/>
          <w:lang w:val="zh-CN"/>
        </w:rPr>
        <w:t>检通知</w:t>
      </w:r>
      <w:proofErr w:type="gramEnd"/>
      <w:r w:rsidRPr="00A91A64">
        <w:rPr>
          <w:rFonts w:hAnsi="宋体" w:hint="eastAsia"/>
          <w:lang w:val="zh-CN"/>
        </w:rPr>
        <w:t>后，可在线上传和提交中期检查材料。</w:t>
      </w:r>
      <w:r w:rsidR="005E69A2" w:rsidRPr="00A91A64">
        <w:rPr>
          <w:rFonts w:hAnsi="宋体" w:hint="eastAsia"/>
          <w:lang w:val="zh-CN"/>
        </w:rPr>
        <w:t>督导报告反馈。</w:t>
      </w:r>
    </w:p>
    <w:p w:rsidR="006E7690" w:rsidRPr="00A91A64" w:rsidRDefault="006E7690" w:rsidP="006E7690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项目结项</w:t>
      </w:r>
    </w:p>
    <w:p w:rsidR="006E7690" w:rsidRPr="00A91A64" w:rsidRDefault="006E7690" w:rsidP="006E7690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科研管理人员可对</w:t>
      </w:r>
      <w:proofErr w:type="gramStart"/>
      <w:r w:rsidRPr="00A91A64">
        <w:rPr>
          <w:rFonts w:hAnsi="宋体" w:hint="eastAsia"/>
          <w:lang w:val="zh-CN"/>
        </w:rPr>
        <w:t>项目结项情况</w:t>
      </w:r>
      <w:proofErr w:type="gramEnd"/>
      <w:r w:rsidRPr="00A91A64">
        <w:rPr>
          <w:rFonts w:hAnsi="宋体" w:hint="eastAsia"/>
          <w:lang w:val="zh-CN"/>
        </w:rPr>
        <w:t>进行管理，可针对不同类别项目设置不同的</w:t>
      </w:r>
      <w:r w:rsidRPr="00A91A64">
        <w:rPr>
          <w:rFonts w:hAnsi="宋体" w:hint="eastAsia"/>
          <w:lang w:val="zh-CN"/>
        </w:rPr>
        <w:lastRenderedPageBreak/>
        <w:t>可结项日期范围，系统根据已设置的日期自动向项目负责人</w:t>
      </w:r>
      <w:proofErr w:type="gramStart"/>
      <w:r w:rsidRPr="00A91A64">
        <w:rPr>
          <w:rFonts w:hAnsi="宋体" w:hint="eastAsia"/>
          <w:lang w:val="zh-CN"/>
        </w:rPr>
        <w:t>推送结项提醒</w:t>
      </w:r>
      <w:proofErr w:type="gramEnd"/>
      <w:r w:rsidRPr="00A91A64">
        <w:rPr>
          <w:rFonts w:hAnsi="宋体" w:hint="eastAsia"/>
          <w:lang w:val="zh-CN"/>
        </w:rPr>
        <w:t>，项目负责人上传和提交</w:t>
      </w:r>
      <w:proofErr w:type="gramStart"/>
      <w:r w:rsidRPr="00A91A64">
        <w:rPr>
          <w:rFonts w:hAnsi="宋体" w:hint="eastAsia"/>
          <w:lang w:val="zh-CN"/>
        </w:rPr>
        <w:t>相关结项材料</w:t>
      </w:r>
      <w:proofErr w:type="gramEnd"/>
      <w:r w:rsidRPr="00A91A64">
        <w:rPr>
          <w:rFonts w:hAnsi="宋体" w:hint="eastAsia"/>
          <w:lang w:val="zh-CN"/>
        </w:rPr>
        <w:t>，经科研管理人员审核通过后</w:t>
      </w:r>
      <w:proofErr w:type="gramStart"/>
      <w:r w:rsidRPr="00A91A64">
        <w:rPr>
          <w:rFonts w:hAnsi="宋体" w:hint="eastAsia"/>
          <w:lang w:val="zh-CN"/>
        </w:rPr>
        <w:t>完成结项备案</w:t>
      </w:r>
      <w:proofErr w:type="gramEnd"/>
      <w:r w:rsidRPr="00A91A64">
        <w:rPr>
          <w:rFonts w:hAnsi="宋体" w:hint="eastAsia"/>
          <w:lang w:val="zh-CN"/>
        </w:rPr>
        <w:t>。</w:t>
      </w:r>
    </w:p>
    <w:p w:rsidR="006E7690" w:rsidRPr="00A91A64" w:rsidRDefault="006E7690" w:rsidP="006E7690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项目分类</w:t>
      </w:r>
    </w:p>
    <w:p w:rsidR="006E7690" w:rsidRPr="00A91A64" w:rsidRDefault="006E7690" w:rsidP="006E7690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可设置和管理项目分类信息。</w:t>
      </w:r>
    </w:p>
    <w:p w:rsidR="006F36AC" w:rsidRPr="00A91A64" w:rsidRDefault="002D1E45">
      <w:pPr>
        <w:pStyle w:val="3"/>
        <w:numPr>
          <w:ilvl w:val="0"/>
          <w:numId w:val="2"/>
        </w:numPr>
        <w:tabs>
          <w:tab w:val="clear" w:pos="425"/>
          <w:tab w:val="left" w:pos="567"/>
        </w:tabs>
      </w:pPr>
      <w:bookmarkStart w:id="62" w:name="_Toc15299154"/>
      <w:r w:rsidRPr="00A91A64">
        <w:rPr>
          <w:rFonts w:hint="eastAsia"/>
        </w:rPr>
        <w:t>科研成果</w:t>
      </w:r>
      <w:bookmarkEnd w:id="62"/>
    </w:p>
    <w:p w:rsidR="006F36AC" w:rsidRPr="00A91A64" w:rsidRDefault="00E57036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科研成果模块</w:t>
      </w:r>
      <w:r w:rsidR="005330BF" w:rsidRPr="00A91A64">
        <w:rPr>
          <w:rFonts w:hAnsi="宋体" w:hint="eastAsia"/>
        </w:rPr>
        <w:t>包括</w:t>
      </w:r>
      <w:r w:rsidRPr="00A91A64">
        <w:rPr>
          <w:rFonts w:hAnsi="宋体" w:hint="eastAsia"/>
        </w:rPr>
        <w:t>学术产出和</w:t>
      </w:r>
      <w:r w:rsidR="005330BF" w:rsidRPr="00A91A64">
        <w:rPr>
          <w:rFonts w:hAnsi="宋体" w:hint="eastAsia"/>
        </w:rPr>
        <w:t>成果获奖管理功能，可基于</w:t>
      </w:r>
      <w:r w:rsidR="005330BF" w:rsidRPr="00A91A64">
        <w:rPr>
          <w:rFonts w:hAnsi="宋体" w:hint="eastAsia"/>
        </w:rPr>
        <w:t>Excel</w:t>
      </w:r>
      <w:r w:rsidR="005330BF" w:rsidRPr="00A91A64">
        <w:rPr>
          <w:rFonts w:hAnsi="宋体" w:hint="eastAsia"/>
        </w:rPr>
        <w:t>批量导入、第三方数据库对接</w:t>
      </w:r>
      <w:r w:rsidRPr="00A91A64">
        <w:rPr>
          <w:rFonts w:hAnsi="宋体" w:hint="eastAsia"/>
          <w:lang w:val="zh-CN"/>
        </w:rPr>
        <w:t>（如知网、</w:t>
      </w:r>
      <w:proofErr w:type="gramStart"/>
      <w:r w:rsidRPr="00A91A64">
        <w:rPr>
          <w:rFonts w:hAnsi="宋体" w:hint="eastAsia"/>
          <w:lang w:val="zh-CN"/>
        </w:rPr>
        <w:t>迈特思创</w:t>
      </w:r>
      <w:proofErr w:type="gramEnd"/>
      <w:r w:rsidRPr="00A91A64">
        <w:rPr>
          <w:rFonts w:hAnsi="宋体" w:hint="eastAsia"/>
          <w:lang w:val="zh-CN"/>
        </w:rPr>
        <w:t>、全方</w:t>
      </w:r>
      <w:r w:rsidRPr="00A91A64">
        <w:rPr>
          <w:rFonts w:hAnsi="宋体" w:hint="eastAsia"/>
          <w:lang w:val="zh-CN"/>
        </w:rPr>
        <w:t>pubmed</w:t>
      </w:r>
      <w:r w:rsidRPr="00A91A64">
        <w:rPr>
          <w:rFonts w:hAnsi="宋体" w:hint="eastAsia"/>
          <w:lang w:val="zh-CN"/>
        </w:rPr>
        <w:t>等）</w:t>
      </w:r>
      <w:r w:rsidR="005330BF" w:rsidRPr="00A91A64">
        <w:rPr>
          <w:rFonts w:hAnsi="宋体" w:hint="eastAsia"/>
        </w:rPr>
        <w:t>、数据推送认领等方式，实现各类科研成果信息快速、智能采集和认定。</w:t>
      </w:r>
    </w:p>
    <w:p w:rsidR="006F36AC" w:rsidRPr="00A91A64" w:rsidRDefault="007D3474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63" w:name="_Toc15299155"/>
      <w:r w:rsidRPr="00A91A64">
        <w:rPr>
          <w:rFonts w:hint="eastAsia"/>
        </w:rPr>
        <w:t>学术产出</w:t>
      </w:r>
      <w:bookmarkEnd w:id="63"/>
    </w:p>
    <w:p w:rsidR="006F36AC" w:rsidRPr="00A91A64" w:rsidRDefault="007D3474" w:rsidP="00E57036">
      <w:pPr>
        <w:tabs>
          <w:tab w:val="left" w:pos="850"/>
        </w:tabs>
        <w:ind w:firstLineChars="200" w:firstLine="480"/>
        <w:outlineLvl w:val="4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学术产出</w:t>
      </w:r>
      <w:r w:rsidR="005330BF" w:rsidRPr="00A91A64">
        <w:rPr>
          <w:rFonts w:hAnsi="宋体" w:hint="eastAsia"/>
          <w:lang w:val="zh-CN"/>
        </w:rPr>
        <w:t>模块提供</w:t>
      </w:r>
      <w:proofErr w:type="gramStart"/>
      <w:r w:rsidR="005330BF" w:rsidRPr="00A91A64">
        <w:rPr>
          <w:rFonts w:hAnsi="宋体" w:hint="eastAsia"/>
          <w:lang w:val="zh-CN"/>
        </w:rPr>
        <w:t>论文</w:t>
      </w:r>
      <w:r w:rsidR="0058287F" w:rsidRPr="00A91A64">
        <w:rPr>
          <w:rFonts w:hAnsi="宋体" w:hint="eastAsia"/>
          <w:lang w:val="zh-CN"/>
        </w:rPr>
        <w:t>网推</w:t>
      </w:r>
      <w:proofErr w:type="gramEnd"/>
      <w:r w:rsidR="005330BF" w:rsidRPr="00A91A64">
        <w:rPr>
          <w:rFonts w:hAnsi="宋体" w:hint="eastAsia"/>
          <w:lang w:val="zh-CN"/>
        </w:rPr>
        <w:t>、</w:t>
      </w:r>
      <w:r w:rsidR="0058287F" w:rsidRPr="00A91A64">
        <w:rPr>
          <w:rFonts w:hAnsi="宋体" w:hint="eastAsia"/>
          <w:lang w:val="zh-CN"/>
        </w:rPr>
        <w:t>学术论文、</w:t>
      </w:r>
      <w:r w:rsidR="00E57036" w:rsidRPr="00A91A64">
        <w:rPr>
          <w:rFonts w:hAnsi="宋体" w:hint="eastAsia"/>
          <w:lang w:val="zh-CN"/>
        </w:rPr>
        <w:t>学位论文、著作、</w:t>
      </w:r>
      <w:r w:rsidRPr="00A91A64">
        <w:rPr>
          <w:rFonts w:hAnsi="宋体" w:hint="eastAsia"/>
          <w:lang w:val="zh-CN"/>
        </w:rPr>
        <w:t>专利、</w:t>
      </w:r>
      <w:r w:rsidR="00E57036" w:rsidRPr="00A91A64">
        <w:rPr>
          <w:rFonts w:hAnsi="宋体" w:hint="eastAsia"/>
          <w:lang w:val="zh-CN"/>
        </w:rPr>
        <w:t>共识、指南、规范、标准、</w:t>
      </w:r>
      <w:r w:rsidR="005330BF" w:rsidRPr="00A91A64">
        <w:rPr>
          <w:rFonts w:hAnsi="宋体" w:hint="eastAsia"/>
          <w:lang w:val="zh-CN"/>
        </w:rPr>
        <w:t>研究报告等成果信息管理功能。</w:t>
      </w:r>
    </w:p>
    <w:p w:rsidR="0058287F" w:rsidRPr="00A91A64" w:rsidRDefault="0058287F" w:rsidP="0058287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proofErr w:type="gramStart"/>
      <w:r w:rsidRPr="00A91A64">
        <w:rPr>
          <w:rFonts w:hint="eastAsia"/>
          <w:b/>
          <w:bCs/>
        </w:rPr>
        <w:t>论文网推</w:t>
      </w:r>
      <w:proofErr w:type="gramEnd"/>
    </w:p>
    <w:p w:rsidR="0058287F" w:rsidRPr="00A91A64" w:rsidRDefault="0058287F" w:rsidP="0058287F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系统可实现与权威第三方论文数据库对接（包括知网、</w:t>
      </w:r>
      <w:hyperlink r:id="rId12" w:tgtFrame="https://www.baidu.com/_blank" w:history="1">
        <w:r w:rsidRPr="00A91A64">
          <w:rPr>
            <w:rFonts w:hAnsi="宋体" w:hint="eastAsia"/>
          </w:rPr>
          <w:t>Web</w:t>
        </w:r>
        <w:r w:rsidRPr="00A91A64">
          <w:rPr>
            <w:rFonts w:hAnsi="宋体" w:hint="eastAsia"/>
          </w:rPr>
          <w:t> </w:t>
        </w:r>
        <w:r w:rsidRPr="00A91A64">
          <w:rPr>
            <w:rFonts w:hAnsi="宋体" w:hint="eastAsia"/>
          </w:rPr>
          <w:t>of</w:t>
        </w:r>
        <w:r w:rsidRPr="00A91A64">
          <w:rPr>
            <w:rFonts w:hAnsi="宋体" w:hint="eastAsia"/>
          </w:rPr>
          <w:t> </w:t>
        </w:r>
        <w:r w:rsidRPr="00A91A64">
          <w:rPr>
            <w:rFonts w:hAnsi="宋体" w:hint="eastAsia"/>
          </w:rPr>
          <w:t>Science</w:t>
        </w:r>
      </w:hyperlink>
      <w:r w:rsidRPr="00A91A64">
        <w:rPr>
          <w:rFonts w:hAnsi="宋体" w:hint="eastAsia"/>
        </w:rPr>
        <w:t>、</w:t>
      </w:r>
      <w:r w:rsidRPr="00A91A64">
        <w:rPr>
          <w:rFonts w:hAnsi="宋体" w:hint="eastAsia"/>
        </w:rPr>
        <w:t>EI</w:t>
      </w:r>
      <w:r w:rsidRPr="00A91A64">
        <w:rPr>
          <w:rFonts w:hAnsi="宋体" w:hint="eastAsia"/>
        </w:rPr>
        <w:t>、</w:t>
      </w:r>
      <w:r w:rsidRPr="00A91A64">
        <w:rPr>
          <w:rFonts w:hAnsi="宋体" w:hint="eastAsia"/>
        </w:rPr>
        <w:t>CSSCI</w:t>
      </w:r>
      <w:r w:rsidRPr="00A91A64">
        <w:rPr>
          <w:rFonts w:hAnsi="宋体" w:hint="eastAsia"/>
        </w:rPr>
        <w:t>等医院已经购买的数据库），通过</w:t>
      </w:r>
      <w:proofErr w:type="gramStart"/>
      <w:r w:rsidRPr="00A91A64">
        <w:rPr>
          <w:rFonts w:hAnsi="宋体" w:hint="eastAsia"/>
        </w:rPr>
        <w:t>网络爬取引擎</w:t>
      </w:r>
      <w:proofErr w:type="gramEnd"/>
      <w:r w:rsidRPr="00A91A64">
        <w:rPr>
          <w:rFonts w:hAnsi="宋体" w:hint="eastAsia"/>
        </w:rPr>
        <w:t>，将本院论文题录信息抓取至本地数据库。</w:t>
      </w:r>
    </w:p>
    <w:p w:rsidR="0058287F" w:rsidRPr="00A91A64" w:rsidRDefault="0058287F" w:rsidP="0058287F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论文推送认领：将网络获取的论文题录数据与本院作者姓名（中英文）进行自动匹配，将论文信息直接推送到作者本人，作者登录平台直接认领，重名情况重复认领由管理员审批。论文认领成功后直接转入正式论文数据库，减少论文登记、审核工作量。</w:t>
      </w:r>
    </w:p>
    <w:p w:rsidR="0058287F" w:rsidRPr="00A91A64" w:rsidRDefault="0058287F" w:rsidP="0058287F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科研管理人员可以选择论文来源，手动启动论文检索。</w:t>
      </w:r>
    </w:p>
    <w:p w:rsidR="006F36AC" w:rsidRPr="00A91A64" w:rsidRDefault="005330B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bookmarkStart w:id="64" w:name="_Toc1103_WPSOffice_Level3"/>
      <w:r w:rsidRPr="00A91A64">
        <w:rPr>
          <w:rFonts w:hint="eastAsia"/>
          <w:b/>
          <w:bCs/>
        </w:rPr>
        <w:t>学术论文</w:t>
      </w:r>
      <w:bookmarkEnd w:id="64"/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提供论文信息新增、删除、编辑、查询、审核、批量管理、导入、导出以及统计分析功能。</w:t>
      </w:r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系统提供三种论文登记方式：论文登记、论文认领和论文自助检索。点击“新增”按钮可直接登记论文信息。论文认领是通过</w:t>
      </w:r>
      <w:proofErr w:type="gramStart"/>
      <w:r w:rsidRPr="00A91A64">
        <w:rPr>
          <w:rFonts w:hAnsi="宋体" w:hint="eastAsia"/>
          <w:lang w:val="zh-CN"/>
        </w:rPr>
        <w:t>论文网</w:t>
      </w:r>
      <w:proofErr w:type="gramEnd"/>
      <w:r w:rsidRPr="00A91A64">
        <w:rPr>
          <w:rFonts w:hAnsi="宋体" w:hint="eastAsia"/>
          <w:lang w:val="zh-CN"/>
        </w:rPr>
        <w:t>推子系统，</w:t>
      </w:r>
      <w:r w:rsidRPr="00A91A64">
        <w:rPr>
          <w:rFonts w:hAnsi="宋体" w:hint="eastAsia"/>
        </w:rPr>
        <w:t>分析</w:t>
      </w:r>
      <w:r w:rsidRPr="00A91A64">
        <w:rPr>
          <w:rFonts w:hAnsi="宋体" w:hint="eastAsia"/>
          <w:lang w:val="zh-CN"/>
        </w:rPr>
        <w:t>特定来源的论文信息或者导入论文数据包后，</w:t>
      </w:r>
      <w:r w:rsidRPr="00A91A64">
        <w:rPr>
          <w:rFonts w:hAnsi="宋体" w:hint="eastAsia"/>
        </w:rPr>
        <w:t>与论文作者姓名进行匹配，匹配成功后</w:t>
      </w:r>
      <w:r w:rsidRPr="00A91A64">
        <w:rPr>
          <w:rFonts w:hAnsi="宋体" w:hint="eastAsia"/>
          <w:lang w:val="zh-CN"/>
        </w:rPr>
        <w:t>，直</w:t>
      </w:r>
      <w:r w:rsidRPr="00A91A64">
        <w:rPr>
          <w:rFonts w:hAnsi="宋体" w:hint="eastAsia"/>
          <w:lang w:val="zh-CN"/>
        </w:rPr>
        <w:lastRenderedPageBreak/>
        <w:t>接向论文作者本人推送论文信息，由作者登录系统后进行认领。论文自助检索是指科研人员登录系统，输入检索信息后，直接从网络检索论文信息。</w:t>
      </w:r>
    </w:p>
    <w:p w:rsidR="006F36AC" w:rsidRPr="00A91A64" w:rsidRDefault="005330BF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系统支持用户对期刊进行分级管理，一个刊物级别可对应多个期刊或者期刊源。用户可根据自身需求，建立刊物级别划分标准。划分刊物级别后，论文信息自动与刊物级别匹配，为论文考核奖励提供计分依据，可在考核奖励模块中设置。</w:t>
      </w:r>
    </w:p>
    <w:p w:rsidR="002D1E45" w:rsidRPr="00A91A64" w:rsidRDefault="004217E2" w:rsidP="006C4545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学位论文</w:t>
      </w:r>
    </w:p>
    <w:p w:rsidR="002D1E45" w:rsidRPr="00A91A64" w:rsidRDefault="002D1E45" w:rsidP="002D1E45">
      <w:pPr>
        <w:tabs>
          <w:tab w:val="left" w:pos="425"/>
        </w:tabs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提供硕士、博士研究生学位论文信息新增、删除、编辑、查询、审核、批量管理、导入、导出以及统计分析功能。</w:t>
      </w:r>
    </w:p>
    <w:p w:rsidR="006C4545" w:rsidRPr="00A91A64" w:rsidRDefault="006C4545" w:rsidP="006C4545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学术著作</w:t>
      </w:r>
    </w:p>
    <w:p w:rsidR="006C4545" w:rsidRPr="00A91A64" w:rsidRDefault="006C4545" w:rsidP="006C4545">
      <w:pPr>
        <w:pStyle w:val="21"/>
        <w:ind w:leftChars="0" w:left="0" w:firstLineChars="0" w:firstLine="480"/>
      </w:pPr>
      <w:r w:rsidRPr="00A91A64">
        <w:rPr>
          <w:rFonts w:hAnsi="宋体" w:hint="eastAsia"/>
          <w:lang w:val="zh-CN"/>
        </w:rPr>
        <w:t>提供著作信息新增、删除、编辑、查询、审核、导入、导出以及统计分析功能。</w:t>
      </w:r>
    </w:p>
    <w:p w:rsidR="006C4545" w:rsidRPr="00A91A64" w:rsidRDefault="006C4545" w:rsidP="006C4545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专利</w:t>
      </w:r>
    </w:p>
    <w:p w:rsidR="006C4545" w:rsidRPr="00A91A64" w:rsidRDefault="006C4545" w:rsidP="006C4545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提供专利信息</w:t>
      </w:r>
      <w:r w:rsidRPr="00A91A64">
        <w:rPr>
          <w:rFonts w:hAnsi="宋体" w:hint="eastAsia"/>
          <w:lang w:val="zh-CN"/>
        </w:rPr>
        <w:t>新增、删除、编辑、查询、审核、导入、导出以及统计分析功能。</w:t>
      </w:r>
      <w:r w:rsidRPr="00A91A64">
        <w:rPr>
          <w:rFonts w:hAnsi="宋体" w:hint="eastAsia"/>
        </w:rPr>
        <w:t>可对专利</w:t>
      </w:r>
      <w:r w:rsidRPr="00A91A64">
        <w:rPr>
          <w:rFonts w:hAnsi="宋体" w:hint="eastAsia"/>
          <w:lang w:val="zh-CN"/>
        </w:rPr>
        <w:t>预申请、申请、公开、授权等过程信息</w:t>
      </w:r>
      <w:r w:rsidRPr="00A91A64">
        <w:rPr>
          <w:rFonts w:hAnsi="宋体" w:hint="eastAsia"/>
        </w:rPr>
        <w:t>进行</w:t>
      </w:r>
      <w:r w:rsidRPr="00A91A64">
        <w:rPr>
          <w:rFonts w:hAnsi="宋体" w:hint="eastAsia"/>
          <w:lang w:val="zh-CN"/>
        </w:rPr>
        <w:t>管理。</w:t>
      </w:r>
    </w:p>
    <w:p w:rsidR="006C4545" w:rsidRPr="00A91A64" w:rsidRDefault="006C4545" w:rsidP="006C4545">
      <w:pPr>
        <w:ind w:firstLineChars="200" w:firstLine="482"/>
        <w:rPr>
          <w:rFonts w:hAnsi="宋体"/>
          <w:lang w:val="zh-CN"/>
        </w:rPr>
      </w:pPr>
      <w:r w:rsidRPr="00A91A64">
        <w:rPr>
          <w:rFonts w:hint="eastAsia"/>
          <w:b/>
          <w:bCs/>
        </w:rPr>
        <w:t>专利代理管理</w:t>
      </w:r>
      <w:r w:rsidRPr="00A91A64">
        <w:rPr>
          <w:rFonts w:hAnsi="宋体" w:hint="eastAsia"/>
          <w:lang w:val="zh-CN"/>
        </w:rPr>
        <w:t>专利申请人在申请专利时，如果需要专利代理公司协助完成，可在专利预申请时指定专利代理公司，管理员审核通过后，会把专利预申请信息和材料发送至代理公司，专利代理公司可凭账号登陆系统，对专利信息进行管理和维护。管理员可管理和维护专利代理公司基本信息和账号信息。</w:t>
      </w:r>
    </w:p>
    <w:p w:rsidR="006C4545" w:rsidRPr="00A91A64" w:rsidRDefault="006C4545" w:rsidP="006C4545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软件著作权</w:t>
      </w:r>
    </w:p>
    <w:p w:rsidR="006C4545" w:rsidRPr="00A91A64" w:rsidRDefault="006C4545" w:rsidP="006C4545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提供著作权信息新增、删除、编辑、审核、导入、导出和统计分析功能。</w:t>
      </w:r>
    </w:p>
    <w:p w:rsidR="006C4545" w:rsidRPr="00A91A64" w:rsidRDefault="006C4545" w:rsidP="006C4545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共识、指南、规范、标准</w:t>
      </w:r>
    </w:p>
    <w:p w:rsidR="006C4545" w:rsidRPr="00A91A64" w:rsidRDefault="006C4545" w:rsidP="006C4545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提供标准信息新增、删除、编辑、审核、导入、导出和统计分析功能。</w:t>
      </w:r>
    </w:p>
    <w:p w:rsidR="006C4545" w:rsidRPr="00A91A64" w:rsidRDefault="00E124E8" w:rsidP="006C4545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产品</w:t>
      </w:r>
    </w:p>
    <w:p w:rsidR="006C4545" w:rsidRPr="00A91A64" w:rsidRDefault="006C4545" w:rsidP="006C4545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提供</w:t>
      </w:r>
      <w:r w:rsidR="00E124E8" w:rsidRPr="00A91A64">
        <w:rPr>
          <w:rFonts w:hAnsi="宋体" w:hint="eastAsia"/>
          <w:lang w:val="zh-CN"/>
        </w:rPr>
        <w:t>产品</w:t>
      </w:r>
      <w:r w:rsidRPr="00A91A64">
        <w:rPr>
          <w:rFonts w:hAnsi="宋体" w:hint="eastAsia"/>
          <w:lang w:val="zh-CN"/>
        </w:rPr>
        <w:t>信息新增、删除、编辑、审核、导入、导出和统计分析功能。</w:t>
      </w:r>
    </w:p>
    <w:p w:rsidR="006F36AC" w:rsidRPr="00A91A64" w:rsidRDefault="005330B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bookmarkStart w:id="65" w:name="_Toc29731_WPSOffice_Level3"/>
      <w:r w:rsidRPr="00A91A64">
        <w:rPr>
          <w:rFonts w:hint="eastAsia"/>
          <w:b/>
          <w:bCs/>
        </w:rPr>
        <w:t>研究报告</w:t>
      </w:r>
      <w:bookmarkEnd w:id="65"/>
    </w:p>
    <w:p w:rsidR="00E57036" w:rsidRPr="00A91A64" w:rsidRDefault="005330BF" w:rsidP="000E20EE">
      <w:pPr>
        <w:ind w:firstLineChars="150" w:firstLine="360"/>
        <w:jc w:val="left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提供研究报告信息新增、删除、编辑、查询、审核、导入、导出以及统计分析功能。</w:t>
      </w:r>
      <w:bookmarkStart w:id="66" w:name="_Toc6362_WPSOffice_Level3"/>
    </w:p>
    <w:p w:rsidR="00517CAC" w:rsidRPr="00A91A64" w:rsidRDefault="00517CAC" w:rsidP="00E57036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67" w:name="_Toc15299156"/>
      <w:r w:rsidRPr="00A91A64">
        <w:rPr>
          <w:rFonts w:hint="eastAsia"/>
        </w:rPr>
        <w:lastRenderedPageBreak/>
        <w:t>成果奖励</w:t>
      </w:r>
      <w:bookmarkEnd w:id="67"/>
    </w:p>
    <w:p w:rsidR="006F36AC" w:rsidRPr="00A91A64" w:rsidRDefault="00E57036" w:rsidP="002D1E45">
      <w:pPr>
        <w:tabs>
          <w:tab w:val="left" w:pos="425"/>
          <w:tab w:val="left" w:pos="850"/>
        </w:tabs>
        <w:outlineLvl w:val="4"/>
        <w:rPr>
          <w:b/>
          <w:bCs/>
        </w:rPr>
      </w:pPr>
      <w:r w:rsidRPr="00A91A64">
        <w:rPr>
          <w:rFonts w:hint="eastAsia"/>
          <w:b/>
          <w:bCs/>
        </w:rPr>
        <w:t>3</w:t>
      </w:r>
      <w:r w:rsidR="00517CAC" w:rsidRPr="00A91A64">
        <w:rPr>
          <w:rFonts w:hint="eastAsia"/>
          <w:b/>
          <w:bCs/>
        </w:rPr>
        <w:t>.2.1</w:t>
      </w:r>
      <w:r w:rsidR="005330BF" w:rsidRPr="00A91A64">
        <w:rPr>
          <w:rFonts w:hint="eastAsia"/>
          <w:b/>
          <w:bCs/>
        </w:rPr>
        <w:t>成果</w:t>
      </w:r>
      <w:bookmarkEnd w:id="66"/>
      <w:r w:rsidR="004217E2" w:rsidRPr="00A91A64">
        <w:rPr>
          <w:rFonts w:hint="eastAsia"/>
          <w:b/>
          <w:bCs/>
        </w:rPr>
        <w:t>评价</w:t>
      </w:r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提供成果</w:t>
      </w:r>
      <w:r w:rsidR="00E57036" w:rsidRPr="00A91A64">
        <w:rPr>
          <w:rFonts w:hAnsi="宋体" w:hint="eastAsia"/>
          <w:lang w:val="zh-CN"/>
        </w:rPr>
        <w:t>评价</w:t>
      </w:r>
      <w:r w:rsidRPr="00A91A64">
        <w:rPr>
          <w:rFonts w:hAnsi="宋体" w:hint="eastAsia"/>
          <w:lang w:val="zh-CN"/>
        </w:rPr>
        <w:t>信息新增、删除、编辑、查询、审核、导入、导出以及统计分析功能。</w:t>
      </w:r>
    </w:p>
    <w:p w:rsidR="00517CAC" w:rsidRPr="00A91A64" w:rsidRDefault="00E57036" w:rsidP="007C0E13">
      <w:pPr>
        <w:pStyle w:val="5"/>
        <w:rPr>
          <w:sz w:val="24"/>
          <w:szCs w:val="24"/>
        </w:rPr>
      </w:pPr>
      <w:bookmarkStart w:id="68" w:name="_Toc15297780"/>
      <w:r w:rsidRPr="00A91A64">
        <w:rPr>
          <w:rFonts w:hint="eastAsia"/>
          <w:sz w:val="24"/>
          <w:szCs w:val="24"/>
        </w:rPr>
        <w:t>3</w:t>
      </w:r>
      <w:r w:rsidR="00517CAC" w:rsidRPr="00A91A64">
        <w:rPr>
          <w:rFonts w:hint="eastAsia"/>
          <w:sz w:val="24"/>
          <w:szCs w:val="24"/>
        </w:rPr>
        <w:t>.2.2</w:t>
      </w:r>
      <w:r w:rsidR="00517CAC" w:rsidRPr="00A91A64">
        <w:rPr>
          <w:rFonts w:hint="eastAsia"/>
          <w:sz w:val="24"/>
          <w:szCs w:val="24"/>
        </w:rPr>
        <w:t>成果获奖</w:t>
      </w:r>
      <w:bookmarkEnd w:id="68"/>
    </w:p>
    <w:p w:rsidR="00517CAC" w:rsidRPr="00A91A64" w:rsidRDefault="00517CAC" w:rsidP="00517CAC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</w:rPr>
        <w:t>提供获奖成果信息新</w:t>
      </w:r>
      <w:r w:rsidRPr="00A91A64">
        <w:rPr>
          <w:rFonts w:hAnsi="宋体" w:hint="eastAsia"/>
          <w:lang w:val="zh-CN"/>
        </w:rPr>
        <w:t>增、删除、编辑、查询、审核、导入、导出以及统计分析功能。</w:t>
      </w:r>
    </w:p>
    <w:p w:rsidR="00E124E8" w:rsidRPr="00A91A64" w:rsidRDefault="00E124E8" w:rsidP="00E124E8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69" w:name="_Toc15299157"/>
      <w:r w:rsidRPr="00A91A64">
        <w:rPr>
          <w:rFonts w:hint="eastAsia"/>
        </w:rPr>
        <w:t>成果转化</w:t>
      </w:r>
      <w:bookmarkEnd w:id="69"/>
    </w:p>
    <w:p w:rsidR="00E124E8" w:rsidRPr="00A91A64" w:rsidRDefault="00E124E8" w:rsidP="00817DCC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提供申请、审批</w:t>
      </w:r>
      <w:r w:rsidR="00817DCC" w:rsidRPr="00A91A64">
        <w:rPr>
          <w:rFonts w:hAnsi="宋体" w:hint="eastAsia"/>
        </w:rPr>
        <w:t>，信息登记、新增、删除、编辑、查询、审核、导入、导出以及统计分析功能</w:t>
      </w:r>
    </w:p>
    <w:p w:rsidR="002D1E45" w:rsidRPr="00A91A64" w:rsidRDefault="002D1E45" w:rsidP="002D1E45">
      <w:pPr>
        <w:pStyle w:val="3"/>
        <w:numPr>
          <w:ilvl w:val="0"/>
          <w:numId w:val="2"/>
        </w:numPr>
        <w:tabs>
          <w:tab w:val="clear" w:pos="425"/>
          <w:tab w:val="left" w:pos="567"/>
        </w:tabs>
      </w:pPr>
      <w:bookmarkStart w:id="70" w:name="_Toc15299158"/>
      <w:r w:rsidRPr="00A91A64">
        <w:rPr>
          <w:rFonts w:hint="eastAsia"/>
        </w:rPr>
        <w:t>科研合同</w:t>
      </w:r>
      <w:bookmarkEnd w:id="70"/>
    </w:p>
    <w:p w:rsidR="00E57036" w:rsidRPr="00A91A64" w:rsidRDefault="00E57036" w:rsidP="00E57036">
      <w:pPr>
        <w:ind w:firstLineChars="200" w:firstLine="480"/>
      </w:pPr>
      <w:r w:rsidRPr="00A91A64">
        <w:rPr>
          <w:rFonts w:hint="eastAsia"/>
        </w:rPr>
        <w:t>可实现科研合同的在线签审、备案、变更、合作单位资质管理、合同模板下载等功能。</w:t>
      </w:r>
    </w:p>
    <w:p w:rsidR="002D1E45" w:rsidRPr="00A91A64" w:rsidRDefault="00E57036" w:rsidP="00721B3E">
      <w:pPr>
        <w:pStyle w:val="4"/>
        <w:numPr>
          <w:ilvl w:val="0"/>
          <w:numId w:val="0"/>
        </w:numPr>
      </w:pPr>
      <w:bookmarkStart w:id="71" w:name="_Toc15299159"/>
      <w:r w:rsidRPr="00A91A64">
        <w:rPr>
          <w:rFonts w:hint="eastAsia"/>
        </w:rPr>
        <w:t>4</w:t>
      </w:r>
      <w:r w:rsidR="002D1E45" w:rsidRPr="00A91A64">
        <w:rPr>
          <w:rFonts w:hint="eastAsia"/>
        </w:rPr>
        <w:t>.1</w:t>
      </w:r>
      <w:r w:rsidR="002D1E45" w:rsidRPr="00A91A64">
        <w:rPr>
          <w:rFonts w:hint="eastAsia"/>
        </w:rPr>
        <w:t>合同签审</w:t>
      </w:r>
      <w:bookmarkEnd w:id="71"/>
    </w:p>
    <w:p w:rsidR="002D1E45" w:rsidRPr="00A91A64" w:rsidRDefault="002D1E45" w:rsidP="00EE132E">
      <w:pPr>
        <w:rPr>
          <w:rFonts w:hAnsi="宋体"/>
          <w:b/>
          <w:lang w:val="zh-CN"/>
        </w:rPr>
      </w:pPr>
      <w:r w:rsidRPr="00A91A64">
        <w:rPr>
          <w:rFonts w:hAnsi="宋体" w:hint="eastAsia"/>
          <w:lang w:val="zh-CN"/>
        </w:rPr>
        <w:t>对申请流程中的合同进行线上签审管理，提供合同新增、编辑、完善、审核、批量管理、删除、导出和统计功能。</w:t>
      </w:r>
    </w:p>
    <w:p w:rsidR="002D1E45" w:rsidRPr="00A91A64" w:rsidRDefault="002D1E45" w:rsidP="00EE132E">
      <w:pPr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项目负责人可在线登记合同基本信息，提交合同文档。合同</w:t>
      </w:r>
      <w:proofErr w:type="gramStart"/>
      <w:r w:rsidRPr="00A91A64">
        <w:rPr>
          <w:rFonts w:hAnsi="宋体" w:hint="eastAsia"/>
          <w:lang w:val="zh-CN"/>
        </w:rPr>
        <w:t>签审可以</w:t>
      </w:r>
      <w:proofErr w:type="gramEnd"/>
      <w:r w:rsidRPr="00A91A64">
        <w:rPr>
          <w:rFonts w:hAnsi="宋体" w:hint="eastAsia"/>
          <w:lang w:val="zh-CN"/>
        </w:rPr>
        <w:t>关联到对应的项目。</w:t>
      </w:r>
    </w:p>
    <w:p w:rsidR="002D1E45" w:rsidRPr="00A91A64" w:rsidRDefault="002D1E45" w:rsidP="00EE132E">
      <w:pPr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科研管理人员可在线审阅合同文档，填写审批意见，可查看历史审核记录及其审批意见信息。</w:t>
      </w:r>
    </w:p>
    <w:p w:rsidR="002D1E45" w:rsidRPr="00A91A64" w:rsidRDefault="00E57036" w:rsidP="00721B3E">
      <w:pPr>
        <w:pStyle w:val="4"/>
        <w:numPr>
          <w:ilvl w:val="0"/>
          <w:numId w:val="0"/>
        </w:numPr>
        <w:rPr>
          <w:b w:val="0"/>
          <w:bCs w:val="0"/>
        </w:rPr>
      </w:pPr>
      <w:bookmarkStart w:id="72" w:name="_Toc15299160"/>
      <w:r w:rsidRPr="00A91A64">
        <w:rPr>
          <w:rFonts w:hint="eastAsia"/>
        </w:rPr>
        <w:t>4</w:t>
      </w:r>
      <w:r w:rsidR="002D1E45" w:rsidRPr="00A91A64">
        <w:rPr>
          <w:rFonts w:hint="eastAsia"/>
        </w:rPr>
        <w:t>.2</w:t>
      </w:r>
      <w:r w:rsidR="002D1E45" w:rsidRPr="00A91A64">
        <w:rPr>
          <w:rFonts w:hint="eastAsia"/>
        </w:rPr>
        <w:t>合同备案</w:t>
      </w:r>
      <w:bookmarkEnd w:id="72"/>
    </w:p>
    <w:p w:rsidR="002D1E45" w:rsidRPr="00A91A64" w:rsidRDefault="002D1E45" w:rsidP="002D1E45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对已签订的合同进行登记和备案，提供新增、编辑、审核、批量管理、删除、</w:t>
      </w:r>
      <w:r w:rsidRPr="00A91A64">
        <w:rPr>
          <w:rFonts w:hAnsi="宋体" w:hint="eastAsia"/>
        </w:rPr>
        <w:lastRenderedPageBreak/>
        <w:t>导入、导出以及统计分析功能。</w:t>
      </w:r>
    </w:p>
    <w:p w:rsidR="002D1E45" w:rsidRPr="00A91A64" w:rsidRDefault="002D1E45" w:rsidP="002D1E45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项目负责人在线登记合同基本信息、成员信息、预算信息，上</w:t>
      </w:r>
      <w:proofErr w:type="gramStart"/>
      <w:r w:rsidRPr="00A91A64">
        <w:rPr>
          <w:rFonts w:hAnsi="宋体" w:hint="eastAsia"/>
        </w:rPr>
        <w:t>传合同</w:t>
      </w:r>
      <w:proofErr w:type="gramEnd"/>
      <w:r w:rsidRPr="00A91A64">
        <w:rPr>
          <w:rFonts w:hAnsi="宋体" w:hint="eastAsia"/>
        </w:rPr>
        <w:t>正式文档附件。</w:t>
      </w:r>
    </w:p>
    <w:p w:rsidR="002D1E45" w:rsidRPr="00A91A64" w:rsidRDefault="002D1E45" w:rsidP="002D1E45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经科研管理人员审定后，合同备案通过。合同备案通过后，项目负责人仍可继续上</w:t>
      </w:r>
      <w:proofErr w:type="gramStart"/>
      <w:r w:rsidRPr="00A91A64">
        <w:rPr>
          <w:rFonts w:hAnsi="宋体" w:hint="eastAsia"/>
        </w:rPr>
        <w:t>传其他</w:t>
      </w:r>
      <w:proofErr w:type="gramEnd"/>
      <w:r w:rsidRPr="00A91A64">
        <w:rPr>
          <w:rFonts w:hAnsi="宋体" w:hint="eastAsia"/>
        </w:rPr>
        <w:t>相关文档材料。</w:t>
      </w:r>
    </w:p>
    <w:p w:rsidR="002D1E45" w:rsidRPr="00A91A64" w:rsidRDefault="00E57036" w:rsidP="00721B3E">
      <w:pPr>
        <w:pStyle w:val="4"/>
        <w:numPr>
          <w:ilvl w:val="0"/>
          <w:numId w:val="0"/>
        </w:numPr>
        <w:rPr>
          <w:b w:val="0"/>
          <w:bCs w:val="0"/>
        </w:rPr>
      </w:pPr>
      <w:bookmarkStart w:id="73" w:name="_Toc15299161"/>
      <w:r w:rsidRPr="00A91A64">
        <w:rPr>
          <w:rFonts w:hint="eastAsia"/>
        </w:rPr>
        <w:t>4</w:t>
      </w:r>
      <w:r w:rsidR="002D1E45" w:rsidRPr="00A91A64">
        <w:rPr>
          <w:rFonts w:hint="eastAsia"/>
        </w:rPr>
        <w:t>.3</w:t>
      </w:r>
      <w:r w:rsidR="002D1E45" w:rsidRPr="00A91A64">
        <w:rPr>
          <w:rFonts w:hint="eastAsia"/>
        </w:rPr>
        <w:t>合同变更</w:t>
      </w:r>
      <w:bookmarkEnd w:id="73"/>
    </w:p>
    <w:p w:rsidR="002D1E45" w:rsidRPr="00A91A64" w:rsidRDefault="002D1E45" w:rsidP="002D1E45">
      <w:pPr>
        <w:pStyle w:val="21"/>
        <w:ind w:leftChars="0" w:left="0" w:firstLineChars="0" w:firstLine="480"/>
      </w:pPr>
      <w:r w:rsidRPr="00A91A64">
        <w:rPr>
          <w:rFonts w:hint="eastAsia"/>
        </w:rPr>
        <w:t>合同如果发生变更，项目负责人可在线提交合同变更申请，科研管理人员可以查看和审核项目负责人提交的合同变更申请信息，经审批通过后备案。</w:t>
      </w:r>
    </w:p>
    <w:p w:rsidR="002D1E45" w:rsidRPr="00A91A64" w:rsidRDefault="00E57036" w:rsidP="00721B3E">
      <w:pPr>
        <w:pStyle w:val="4"/>
        <w:numPr>
          <w:ilvl w:val="0"/>
          <w:numId w:val="0"/>
        </w:numPr>
        <w:rPr>
          <w:b w:val="0"/>
          <w:bCs w:val="0"/>
        </w:rPr>
      </w:pPr>
      <w:bookmarkStart w:id="74" w:name="_Toc15299162"/>
      <w:r w:rsidRPr="00A91A64">
        <w:rPr>
          <w:rFonts w:hint="eastAsia"/>
        </w:rPr>
        <w:t>4</w:t>
      </w:r>
      <w:r w:rsidR="002D1E45" w:rsidRPr="00A91A64">
        <w:rPr>
          <w:rFonts w:hint="eastAsia"/>
        </w:rPr>
        <w:t>.4</w:t>
      </w:r>
      <w:r w:rsidR="002D1E45" w:rsidRPr="00A91A64">
        <w:rPr>
          <w:rFonts w:hint="eastAsia"/>
        </w:rPr>
        <w:t>合作单位资质管理</w:t>
      </w:r>
      <w:bookmarkEnd w:id="74"/>
    </w:p>
    <w:p w:rsidR="002D1E45" w:rsidRPr="00A91A64" w:rsidRDefault="002D1E45" w:rsidP="002D1E45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系统可以对合作单位基本信息及其资质信息等进行管理，科研管理人员可以对具备资质的合作单位进行登记、审核和备案。</w:t>
      </w:r>
    </w:p>
    <w:p w:rsidR="002D1E45" w:rsidRPr="00A91A64" w:rsidRDefault="00E57036" w:rsidP="00721B3E">
      <w:pPr>
        <w:pStyle w:val="4"/>
        <w:numPr>
          <w:ilvl w:val="0"/>
          <w:numId w:val="0"/>
        </w:numPr>
        <w:rPr>
          <w:b w:val="0"/>
          <w:bCs w:val="0"/>
        </w:rPr>
      </w:pPr>
      <w:bookmarkStart w:id="75" w:name="_Toc15299163"/>
      <w:r w:rsidRPr="00A91A64">
        <w:rPr>
          <w:rFonts w:hint="eastAsia"/>
        </w:rPr>
        <w:t>4</w:t>
      </w:r>
      <w:r w:rsidR="002D1E45" w:rsidRPr="00A91A64">
        <w:rPr>
          <w:rFonts w:hint="eastAsia"/>
        </w:rPr>
        <w:t>.5</w:t>
      </w:r>
      <w:r w:rsidR="002D1E45" w:rsidRPr="00A91A64">
        <w:rPr>
          <w:rFonts w:hint="eastAsia"/>
        </w:rPr>
        <w:t>合同模板</w:t>
      </w:r>
      <w:bookmarkEnd w:id="75"/>
    </w:p>
    <w:p w:rsidR="002D1E45" w:rsidRPr="00A91A64" w:rsidRDefault="002D1E45" w:rsidP="002D1E45">
      <w:pPr>
        <w:ind w:firstLineChars="200" w:firstLine="482"/>
        <w:rPr>
          <w:rFonts w:hAnsi="宋体"/>
        </w:rPr>
      </w:pPr>
      <w:r w:rsidRPr="00A91A64">
        <w:rPr>
          <w:rFonts w:hAnsi="宋体" w:hint="eastAsia"/>
          <w:b/>
          <w:bCs/>
        </w:rPr>
        <w:t>合同模板</w:t>
      </w:r>
      <w:r w:rsidRPr="00A91A64">
        <w:rPr>
          <w:rFonts w:hAnsi="宋体" w:hint="eastAsia"/>
        </w:rPr>
        <w:t>科研管理人员可上传、管理和维护各类合同模板，供科研人员使用。</w:t>
      </w:r>
    </w:p>
    <w:p w:rsidR="006F36AC" w:rsidRPr="00A91A64" w:rsidRDefault="005330BF" w:rsidP="002D1E45">
      <w:pPr>
        <w:pStyle w:val="3"/>
        <w:numPr>
          <w:ilvl w:val="0"/>
          <w:numId w:val="2"/>
        </w:numPr>
        <w:tabs>
          <w:tab w:val="clear" w:pos="425"/>
          <w:tab w:val="left" w:pos="567"/>
        </w:tabs>
      </w:pPr>
      <w:bookmarkStart w:id="76" w:name="_Toc27670_WPSOffice_Level2"/>
      <w:bookmarkStart w:id="77" w:name="_Toc6117"/>
      <w:bookmarkStart w:id="78" w:name="_Toc511890322"/>
      <w:bookmarkStart w:id="79" w:name="_Toc3505"/>
      <w:bookmarkStart w:id="80" w:name="_Toc8471_WPSOffice_Level2"/>
      <w:bookmarkStart w:id="81" w:name="_Toc18154"/>
      <w:bookmarkStart w:id="82" w:name="_Toc15299164"/>
      <w:r w:rsidRPr="00A91A64">
        <w:rPr>
          <w:rFonts w:hint="eastAsia"/>
        </w:rPr>
        <w:t>学术交流</w:t>
      </w:r>
      <w:bookmarkEnd w:id="76"/>
      <w:bookmarkEnd w:id="77"/>
      <w:bookmarkEnd w:id="78"/>
      <w:bookmarkEnd w:id="79"/>
      <w:bookmarkEnd w:id="80"/>
      <w:bookmarkEnd w:id="81"/>
      <w:bookmarkEnd w:id="82"/>
    </w:p>
    <w:p w:rsidR="006F36AC" w:rsidRPr="00A91A64" w:rsidRDefault="005330BF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学术交流模块提供主办会议、学术讲座、参加会议等活动信息管理功能。</w:t>
      </w:r>
    </w:p>
    <w:p w:rsidR="006F36AC" w:rsidRPr="00A91A64" w:rsidRDefault="00721B3E" w:rsidP="00721B3E">
      <w:pPr>
        <w:pStyle w:val="4"/>
        <w:numPr>
          <w:ilvl w:val="0"/>
          <w:numId w:val="0"/>
        </w:numPr>
        <w:rPr>
          <w:b w:val="0"/>
          <w:bCs w:val="0"/>
        </w:rPr>
      </w:pPr>
      <w:bookmarkStart w:id="83" w:name="_Toc12615_WPSOffice_Level3"/>
      <w:bookmarkStart w:id="84" w:name="_Toc15299165"/>
      <w:r w:rsidRPr="00A91A64">
        <w:rPr>
          <w:rFonts w:hint="eastAsia"/>
        </w:rPr>
        <w:t>5.1</w:t>
      </w:r>
      <w:r w:rsidR="005330BF" w:rsidRPr="00A91A64">
        <w:rPr>
          <w:rFonts w:hint="eastAsia"/>
        </w:rPr>
        <w:t>主办会议</w:t>
      </w:r>
      <w:bookmarkEnd w:id="83"/>
      <w:bookmarkEnd w:id="84"/>
    </w:p>
    <w:p w:rsidR="006F36AC" w:rsidRPr="00A91A64" w:rsidRDefault="005330BF" w:rsidP="0058287F">
      <w:pPr>
        <w:spacing w:beforeLines="50" w:before="156" w:afterLines="50" w:after="156"/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主办会议指医院承办的会议，系统提供主办会议</w:t>
      </w:r>
      <w:r w:rsidR="00817DCC" w:rsidRPr="00A91A64">
        <w:rPr>
          <w:rFonts w:hAnsi="宋体" w:hint="eastAsia"/>
          <w:lang w:val="zh-CN"/>
        </w:rPr>
        <w:t>申请、审批；</w:t>
      </w:r>
      <w:r w:rsidRPr="00A91A64">
        <w:rPr>
          <w:rFonts w:hAnsi="宋体" w:hint="eastAsia"/>
          <w:lang w:val="zh-CN"/>
        </w:rPr>
        <w:t>信息新增、删除、编辑、审核、导入、导出和统计分析功能。</w:t>
      </w:r>
    </w:p>
    <w:p w:rsidR="006F36AC" w:rsidRPr="00A91A64" w:rsidRDefault="005330BF" w:rsidP="0058287F">
      <w:pPr>
        <w:spacing w:beforeLines="50" w:before="156" w:afterLines="50" w:after="156"/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主办会议可分为国际、国内、省内等多个级别进行管理。</w:t>
      </w:r>
    </w:p>
    <w:p w:rsidR="006F36AC" w:rsidRPr="00A91A64" w:rsidRDefault="00721B3E" w:rsidP="00721B3E">
      <w:pPr>
        <w:pStyle w:val="4"/>
        <w:numPr>
          <w:ilvl w:val="0"/>
          <w:numId w:val="0"/>
        </w:numPr>
        <w:rPr>
          <w:b w:val="0"/>
          <w:bCs w:val="0"/>
        </w:rPr>
      </w:pPr>
      <w:bookmarkStart w:id="85" w:name="_Toc2743_WPSOffice_Level3"/>
      <w:bookmarkStart w:id="86" w:name="_Toc15299166"/>
      <w:r w:rsidRPr="00A91A64">
        <w:rPr>
          <w:rFonts w:hint="eastAsia"/>
          <w:b w:val="0"/>
          <w:bCs w:val="0"/>
        </w:rPr>
        <w:t>5.2</w:t>
      </w:r>
      <w:r w:rsidR="005330BF" w:rsidRPr="00A91A64">
        <w:rPr>
          <w:rFonts w:hint="eastAsia"/>
        </w:rPr>
        <w:t>学术讲座</w:t>
      </w:r>
      <w:bookmarkEnd w:id="85"/>
      <w:bookmarkEnd w:id="86"/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学术讲座指对二级单位组织的各类交流论坛和讲座。系统提供学术讲座信息新增、删除、编辑、审核、导入、导出和统计分析功能。</w:t>
      </w:r>
    </w:p>
    <w:p w:rsidR="006F36AC" w:rsidRPr="00A91A64" w:rsidRDefault="00721B3E" w:rsidP="00721B3E">
      <w:pPr>
        <w:pStyle w:val="4"/>
        <w:numPr>
          <w:ilvl w:val="0"/>
          <w:numId w:val="0"/>
        </w:numPr>
      </w:pPr>
      <w:bookmarkStart w:id="87" w:name="_Toc21213_WPSOffice_Level3"/>
      <w:bookmarkStart w:id="88" w:name="_Toc15299167"/>
      <w:r w:rsidRPr="00A91A64">
        <w:rPr>
          <w:rFonts w:hint="eastAsia"/>
        </w:rPr>
        <w:lastRenderedPageBreak/>
        <w:t>5.3</w:t>
      </w:r>
      <w:r w:rsidR="005330BF" w:rsidRPr="00A91A64">
        <w:rPr>
          <w:rFonts w:hint="eastAsia"/>
        </w:rPr>
        <w:t>参加会议</w:t>
      </w:r>
      <w:bookmarkEnd w:id="87"/>
      <w:bookmarkEnd w:id="88"/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参加会议是指对科研人员外出参加的学术会议。科研人员登记相应的会议信息，通过科研管理人员审核后备案。</w:t>
      </w:r>
    </w:p>
    <w:p w:rsidR="00517CAC" w:rsidRPr="00A91A64" w:rsidRDefault="00517CAC" w:rsidP="002D1E45">
      <w:pPr>
        <w:pStyle w:val="3"/>
        <w:numPr>
          <w:ilvl w:val="0"/>
          <w:numId w:val="2"/>
        </w:numPr>
        <w:tabs>
          <w:tab w:val="clear" w:pos="425"/>
          <w:tab w:val="left" w:pos="567"/>
        </w:tabs>
      </w:pPr>
      <w:bookmarkStart w:id="89" w:name="_Toc15299168"/>
      <w:r w:rsidRPr="00A91A64">
        <w:rPr>
          <w:rFonts w:hint="eastAsia"/>
        </w:rPr>
        <w:t>学科平台</w:t>
      </w:r>
      <w:bookmarkEnd w:id="89"/>
    </w:p>
    <w:p w:rsidR="002D1E45" w:rsidRPr="00A91A64" w:rsidRDefault="00517CAC" w:rsidP="002D1E45">
      <w:pPr>
        <w:ind w:firstLineChars="200" w:firstLine="480"/>
        <w:rPr>
          <w:szCs w:val="21"/>
        </w:rPr>
      </w:pPr>
      <w:r w:rsidRPr="00A91A64">
        <w:rPr>
          <w:rFonts w:hAnsi="宋体" w:hint="eastAsia"/>
        </w:rPr>
        <w:t>学科平台模块主要包括各学科、院外平台、院内平台的管理。</w:t>
      </w:r>
      <w:r w:rsidR="002D1E45" w:rsidRPr="00A91A64">
        <w:rPr>
          <w:rFonts w:hAnsi="宋体" w:hint="eastAsia"/>
          <w:lang w:val="zh-CN"/>
        </w:rPr>
        <w:t>科研管理人员可管理和维护学科平台基本信息，可查看学科平台的科研人员列表，可统计各学科平台的科研人员、项目、经费、成果等信息。科研助理可上传</w:t>
      </w:r>
      <w:r w:rsidR="002D1E45" w:rsidRPr="00A91A64">
        <w:rPr>
          <w:rFonts w:hint="eastAsia"/>
          <w:szCs w:val="21"/>
        </w:rPr>
        <w:t>年度进展报告等材料。</w:t>
      </w:r>
    </w:p>
    <w:p w:rsidR="00517CAC" w:rsidRPr="00A91A64" w:rsidRDefault="00517CAC" w:rsidP="00E57036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90" w:name="_Toc15299169"/>
      <w:r w:rsidRPr="00A91A64">
        <w:rPr>
          <w:rFonts w:hint="eastAsia"/>
        </w:rPr>
        <w:t>学科</w:t>
      </w:r>
      <w:bookmarkEnd w:id="90"/>
    </w:p>
    <w:p w:rsidR="00517CAC" w:rsidRPr="00A91A64" w:rsidRDefault="00517CAC" w:rsidP="00517CAC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可实现学科规划、学科计划、年度督导、学科评价、建设经费等</w:t>
      </w:r>
      <w:r w:rsidR="002D1E45" w:rsidRPr="00A91A64">
        <w:rPr>
          <w:rFonts w:hAnsi="宋体" w:hint="eastAsia"/>
        </w:rPr>
        <w:t>进行</w:t>
      </w:r>
      <w:r w:rsidRPr="00A91A64">
        <w:rPr>
          <w:rFonts w:hAnsi="宋体" w:hint="eastAsia"/>
        </w:rPr>
        <w:t>管理。</w:t>
      </w:r>
    </w:p>
    <w:p w:rsidR="00517CAC" w:rsidRPr="00A91A64" w:rsidRDefault="00517CAC" w:rsidP="00E57036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91" w:name="_Toc15299170"/>
      <w:r w:rsidRPr="00A91A64">
        <w:rPr>
          <w:rFonts w:hint="eastAsia"/>
        </w:rPr>
        <w:t>平台</w:t>
      </w:r>
      <w:bookmarkEnd w:id="91"/>
    </w:p>
    <w:p w:rsidR="002D1E45" w:rsidRPr="00A91A64" w:rsidRDefault="00517CAC" w:rsidP="0058287F">
      <w:pPr>
        <w:ind w:firstLineChars="200" w:firstLine="480"/>
      </w:pPr>
      <w:r w:rsidRPr="00A91A64">
        <w:rPr>
          <w:rFonts w:hAnsi="宋体" w:hint="eastAsia"/>
        </w:rPr>
        <w:t>可实现院外平台（如国家</w:t>
      </w:r>
      <w:r w:rsidRPr="00A91A64">
        <w:rPr>
          <w:rFonts w:hAnsi="宋体" w:hint="eastAsia"/>
        </w:rPr>
        <w:t>/</w:t>
      </w:r>
      <w:r w:rsidRPr="00A91A64">
        <w:rPr>
          <w:rFonts w:hAnsi="宋体" w:hint="eastAsia"/>
        </w:rPr>
        <w:t>省重点实验室、临床医学研究中心等）建设任务书、年度进展、建设总结、建设经费等管理</w:t>
      </w:r>
      <w:r w:rsidR="0058287F" w:rsidRPr="00A91A64">
        <w:rPr>
          <w:rFonts w:hAnsi="宋体" w:hint="eastAsia"/>
        </w:rPr>
        <w:t>；</w:t>
      </w:r>
    </w:p>
    <w:p w:rsidR="00517CAC" w:rsidRPr="00A91A64" w:rsidRDefault="002D1E45" w:rsidP="00517CAC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对院内平台如</w:t>
      </w:r>
      <w:r w:rsidR="00517CAC" w:rsidRPr="00A91A64">
        <w:rPr>
          <w:rFonts w:hAnsi="宋体" w:hint="eastAsia"/>
        </w:rPr>
        <w:t>生物样本库、各转化医学中心</w:t>
      </w:r>
      <w:r w:rsidRPr="00A91A64">
        <w:rPr>
          <w:rFonts w:hAnsi="宋体" w:hint="eastAsia"/>
        </w:rPr>
        <w:t>等建设规划、年度进展、建设总结、建设经费等进行管理</w:t>
      </w:r>
      <w:r w:rsidR="0058287F" w:rsidRPr="00A91A64">
        <w:rPr>
          <w:rFonts w:hAnsi="宋体" w:hint="eastAsia"/>
        </w:rPr>
        <w:t>。</w:t>
      </w:r>
    </w:p>
    <w:p w:rsidR="006F36AC" w:rsidRPr="00A91A64" w:rsidRDefault="005330BF">
      <w:pPr>
        <w:pStyle w:val="3"/>
        <w:numPr>
          <w:ilvl w:val="0"/>
          <w:numId w:val="2"/>
        </w:numPr>
        <w:tabs>
          <w:tab w:val="clear" w:pos="425"/>
          <w:tab w:val="left" w:pos="567"/>
        </w:tabs>
      </w:pPr>
      <w:bookmarkStart w:id="92" w:name="_Toc511890327"/>
      <w:bookmarkStart w:id="93" w:name="_Toc13672"/>
      <w:bookmarkStart w:id="94" w:name="_Toc7722_WPSOffice_Level1"/>
      <w:bookmarkStart w:id="95" w:name="_Toc28928"/>
      <w:bookmarkStart w:id="96" w:name="_Toc4023"/>
      <w:bookmarkStart w:id="97" w:name="_Toc3411"/>
      <w:bookmarkStart w:id="98" w:name="_Toc987"/>
      <w:bookmarkStart w:id="99" w:name="_Toc1292_WPSOffice_Level1"/>
      <w:bookmarkStart w:id="100" w:name="_Toc15299171"/>
      <w:r w:rsidRPr="00A91A64">
        <w:rPr>
          <w:rFonts w:hint="eastAsia"/>
        </w:rPr>
        <w:t>考核奖励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6F36AC" w:rsidRPr="00A91A64" w:rsidRDefault="005330BF">
      <w:pPr>
        <w:ind w:firstLineChars="200" w:firstLine="480"/>
        <w:rPr>
          <w:lang w:val="zh-CN"/>
        </w:rPr>
      </w:pPr>
      <w:r w:rsidRPr="00A91A64">
        <w:rPr>
          <w:rFonts w:hint="eastAsia"/>
        </w:rPr>
        <w:t>考核奖励子系统提供</w:t>
      </w:r>
      <w:r w:rsidR="0058287F" w:rsidRPr="00A91A64">
        <w:rPr>
          <w:rFonts w:hint="eastAsia"/>
        </w:rPr>
        <w:t>学术积分、</w:t>
      </w:r>
      <w:r w:rsidRPr="00A91A64">
        <w:rPr>
          <w:rFonts w:hint="eastAsia"/>
        </w:rPr>
        <w:t>科研考核和考核奖励</w:t>
      </w:r>
      <w:r w:rsidR="0058287F" w:rsidRPr="00A91A64">
        <w:rPr>
          <w:rFonts w:hint="eastAsia"/>
        </w:rPr>
        <w:t>三</w:t>
      </w:r>
      <w:r w:rsidRPr="00A91A64">
        <w:rPr>
          <w:rFonts w:hint="eastAsia"/>
        </w:rPr>
        <w:t>个模块，可基于系统中已认定的科研数据，</w:t>
      </w:r>
      <w:r w:rsidRPr="00A91A64">
        <w:rPr>
          <w:rFonts w:hint="eastAsia"/>
          <w:lang w:val="zh-CN"/>
        </w:rPr>
        <w:t>实现医院年度</w:t>
      </w:r>
      <w:r w:rsidR="0058287F" w:rsidRPr="00A91A64">
        <w:rPr>
          <w:rFonts w:hint="eastAsia"/>
        </w:rPr>
        <w:t>学术积分、</w:t>
      </w:r>
      <w:r w:rsidRPr="00A91A64">
        <w:rPr>
          <w:rFonts w:hint="eastAsia"/>
          <w:lang w:val="zh-CN"/>
        </w:rPr>
        <w:t>科研绩效考核和奖励过程信息化管理。</w:t>
      </w:r>
    </w:p>
    <w:p w:rsidR="006F36AC" w:rsidRPr="00A91A64" w:rsidRDefault="005330BF">
      <w:pPr>
        <w:ind w:firstLineChars="200" w:firstLine="480"/>
      </w:pPr>
      <w:r w:rsidRPr="00A91A64">
        <w:rPr>
          <w:rFonts w:hint="eastAsia"/>
          <w:lang w:val="zh-CN"/>
        </w:rPr>
        <w:t>系统可以实现个人</w:t>
      </w:r>
      <w:r w:rsidR="007100BE" w:rsidRPr="00A91A64">
        <w:rPr>
          <w:rFonts w:hint="eastAsia"/>
        </w:rPr>
        <w:t>学术积分</w:t>
      </w:r>
      <w:r w:rsidR="007100BE" w:rsidRPr="00A91A64">
        <w:rPr>
          <w:rFonts w:hint="eastAsia"/>
          <w:lang w:val="zh-CN"/>
        </w:rPr>
        <w:t>、</w:t>
      </w:r>
      <w:r w:rsidRPr="00A91A64">
        <w:rPr>
          <w:rFonts w:hint="eastAsia"/>
          <w:lang w:val="zh-CN"/>
        </w:rPr>
        <w:t>科研绩效评估、学科科研绩效评估和科研奖励</w:t>
      </w:r>
      <w:r w:rsidR="007100BE" w:rsidRPr="00A91A64">
        <w:rPr>
          <w:rFonts w:hint="eastAsia"/>
          <w:lang w:val="zh-CN"/>
        </w:rPr>
        <w:t>等</w:t>
      </w:r>
      <w:r w:rsidRPr="00A91A64">
        <w:rPr>
          <w:rFonts w:hint="eastAsia"/>
          <w:lang w:val="zh-CN"/>
        </w:rPr>
        <w:t>。</w:t>
      </w:r>
    </w:p>
    <w:p w:rsidR="007100BE" w:rsidRPr="00A91A64" w:rsidRDefault="007100BE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101" w:name="_Toc15299172"/>
      <w:bookmarkStart w:id="102" w:name="_Toc7373_WPSOffice_Level2"/>
      <w:bookmarkStart w:id="103" w:name="_Toc9447"/>
      <w:bookmarkStart w:id="104" w:name="_Toc511890328"/>
      <w:bookmarkStart w:id="105" w:name="_Toc21064"/>
      <w:bookmarkStart w:id="106" w:name="_Toc31785_WPSOffice_Level2"/>
      <w:bookmarkStart w:id="107" w:name="_Toc3564"/>
      <w:r w:rsidRPr="00A91A64">
        <w:rPr>
          <w:rFonts w:hint="eastAsia"/>
        </w:rPr>
        <w:lastRenderedPageBreak/>
        <w:t>学术积分</w:t>
      </w:r>
      <w:bookmarkEnd w:id="101"/>
    </w:p>
    <w:p w:rsidR="007100BE" w:rsidRPr="00A91A64" w:rsidRDefault="007100BE" w:rsidP="00C353A9">
      <w:pPr>
        <w:ind w:firstLineChars="200" w:firstLine="480"/>
      </w:pPr>
      <w:r w:rsidRPr="00A91A64">
        <w:rPr>
          <w:rFonts w:hint="eastAsia"/>
        </w:rPr>
        <w:t>根据医院学术积分管理办法，提供积分细则设置，积分证明材料导入、导出，积分自动计算</w:t>
      </w:r>
      <w:r w:rsidR="00C353A9" w:rsidRPr="00A91A64">
        <w:rPr>
          <w:rFonts w:hint="eastAsia"/>
        </w:rPr>
        <w:t>（包括累积分和年度新增积分）</w:t>
      </w:r>
      <w:r w:rsidRPr="00A91A64">
        <w:rPr>
          <w:rFonts w:hint="eastAsia"/>
        </w:rPr>
        <w:t>、积分查询及统计分析等功能</w:t>
      </w:r>
      <w:r w:rsidR="00C353A9" w:rsidRPr="00A91A64">
        <w:rPr>
          <w:rFonts w:hint="eastAsia"/>
        </w:rPr>
        <w:t>，</w:t>
      </w:r>
      <w:r w:rsidR="00DD46DC" w:rsidRPr="00A91A64">
        <w:rPr>
          <w:rFonts w:hint="eastAsia"/>
        </w:rPr>
        <w:t>可自主新增登记内容，在线审核和申诉</w:t>
      </w:r>
      <w:r w:rsidRPr="00A91A64">
        <w:rPr>
          <w:rFonts w:hint="eastAsia"/>
        </w:rPr>
        <w:t>。</w:t>
      </w:r>
    </w:p>
    <w:p w:rsidR="006F36AC" w:rsidRPr="00A91A64" w:rsidRDefault="005330BF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108" w:name="_Toc15299173"/>
      <w:r w:rsidRPr="00A91A64">
        <w:rPr>
          <w:rFonts w:hint="eastAsia"/>
        </w:rPr>
        <w:t>科研考核</w:t>
      </w:r>
      <w:bookmarkEnd w:id="102"/>
      <w:bookmarkEnd w:id="103"/>
      <w:bookmarkEnd w:id="104"/>
      <w:bookmarkEnd w:id="105"/>
      <w:bookmarkEnd w:id="106"/>
      <w:bookmarkEnd w:id="107"/>
      <w:bookmarkEnd w:id="108"/>
    </w:p>
    <w:p w:rsidR="006F36AC" w:rsidRPr="00A91A64" w:rsidRDefault="005330BF">
      <w:pPr>
        <w:ind w:firstLineChars="200" w:firstLine="480"/>
      </w:pPr>
      <w:r w:rsidRPr="00A91A64">
        <w:rPr>
          <w:rFonts w:hint="eastAsia"/>
        </w:rPr>
        <w:t>提供考核方案设置、计分细则设置、岗位标准设置、分摊方案设置、考核流程管理、考核分值确认以及考核结果统计等功能。</w:t>
      </w:r>
    </w:p>
    <w:p w:rsidR="006F36AC" w:rsidRPr="00A91A64" w:rsidRDefault="005330B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bookmarkStart w:id="109" w:name="_Toc22843_WPSOffice_Level3"/>
      <w:r w:rsidRPr="00A91A64">
        <w:rPr>
          <w:rFonts w:hint="eastAsia"/>
          <w:b/>
          <w:bCs/>
        </w:rPr>
        <w:t>考核方案设置</w:t>
      </w:r>
      <w:bookmarkEnd w:id="109"/>
    </w:p>
    <w:p w:rsidR="006F36AC" w:rsidRPr="00A91A64" w:rsidRDefault="005330BF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在考核工作开始前，需选定考核范围以及对应的计分细则、分摊方案和岗位标准，形成具体的考核方案。</w:t>
      </w:r>
    </w:p>
    <w:p w:rsidR="006F36AC" w:rsidRPr="00A91A64" w:rsidRDefault="005330BF">
      <w:pPr>
        <w:ind w:firstLineChars="200" w:firstLine="480"/>
      </w:pPr>
      <w:r w:rsidRPr="00A91A64">
        <w:rPr>
          <w:rFonts w:hAnsi="宋体" w:hint="eastAsia"/>
        </w:rPr>
        <w:t>系统</w:t>
      </w:r>
      <w:r w:rsidRPr="00A91A64">
        <w:rPr>
          <w:rFonts w:hint="eastAsia"/>
        </w:rPr>
        <w:t>提供考核方案新增、编辑、查询等功能。</w:t>
      </w:r>
    </w:p>
    <w:p w:rsidR="006F36AC" w:rsidRPr="00A91A64" w:rsidRDefault="005330BF">
      <w:pPr>
        <w:ind w:firstLineChars="200" w:firstLine="480"/>
      </w:pPr>
      <w:r w:rsidRPr="00A91A64">
        <w:rPr>
          <w:rFonts w:hint="eastAsia"/>
        </w:rPr>
        <w:t>系统支持对科研机构或者科研人员两类对象进行考核。考核范围包括各类科研项目、经费和成果数据，指定考核范围时，需指定相应的计分细则。</w:t>
      </w:r>
    </w:p>
    <w:p w:rsidR="006F36AC" w:rsidRPr="00A91A64" w:rsidRDefault="005330BF">
      <w:pPr>
        <w:ind w:firstLineChars="200" w:firstLine="482"/>
      </w:pPr>
      <w:r w:rsidRPr="00A91A64">
        <w:rPr>
          <w:rFonts w:hint="eastAsia"/>
          <w:b/>
          <w:bCs/>
        </w:rPr>
        <w:t>计分细则</w:t>
      </w:r>
      <w:proofErr w:type="gramStart"/>
      <w:r w:rsidRPr="00A91A64">
        <w:rPr>
          <w:rFonts w:hint="eastAsia"/>
          <w:b/>
          <w:bCs/>
        </w:rPr>
        <w:t>设置</w:t>
      </w:r>
      <w:r w:rsidRPr="00A91A64">
        <w:rPr>
          <w:rFonts w:hint="eastAsia"/>
        </w:rPr>
        <w:t>设置</w:t>
      </w:r>
      <w:proofErr w:type="gramEnd"/>
      <w:r w:rsidRPr="00A91A64">
        <w:rPr>
          <w:rFonts w:hint="eastAsia"/>
        </w:rPr>
        <w:t>各类业务数据计分细则，包括基准分值、权重分值、分配方式、计算方式以及显示属性等，作为各类业务数据得分计算的依据。不同类型项目、成果数据可依据其不同属性字段建立相应的计分标准。</w:t>
      </w:r>
    </w:p>
    <w:p w:rsidR="006F36AC" w:rsidRPr="00A91A64" w:rsidRDefault="005330BF">
      <w:pPr>
        <w:ind w:firstLineChars="200" w:firstLine="482"/>
      </w:pPr>
      <w:r w:rsidRPr="00A91A64">
        <w:rPr>
          <w:rFonts w:hint="eastAsia"/>
          <w:b/>
          <w:bCs/>
        </w:rPr>
        <w:t>分摊方案</w:t>
      </w:r>
      <w:proofErr w:type="gramStart"/>
      <w:r w:rsidRPr="00A91A64">
        <w:rPr>
          <w:rFonts w:hint="eastAsia"/>
          <w:b/>
          <w:bCs/>
        </w:rPr>
        <w:t>设置</w:t>
      </w:r>
      <w:r w:rsidRPr="00A91A64">
        <w:rPr>
          <w:rFonts w:hint="eastAsia"/>
        </w:rPr>
        <w:t>设置</w:t>
      </w:r>
      <w:proofErr w:type="gramEnd"/>
      <w:r w:rsidRPr="00A91A64">
        <w:rPr>
          <w:rFonts w:hint="eastAsia"/>
        </w:rPr>
        <w:t>多成员合作项目、成果的贡献分配方案</w:t>
      </w:r>
      <w:r w:rsidRPr="00A91A64">
        <w:rPr>
          <w:rFonts w:hAnsi="宋体" w:hint="eastAsia"/>
        </w:rPr>
        <w:t>，系统提供了多张分摊模式，可依据成员排名或者署名顺序进行分摊，可建立阶梯分摊方案，也可平均分摊，也可依据成员贡献率进行分摊。</w:t>
      </w:r>
    </w:p>
    <w:p w:rsidR="006F36AC" w:rsidRPr="00A91A64" w:rsidRDefault="005330BF">
      <w:pPr>
        <w:ind w:firstLineChars="200" w:firstLine="482"/>
      </w:pPr>
      <w:r w:rsidRPr="00A91A64">
        <w:rPr>
          <w:rFonts w:hint="eastAsia"/>
          <w:b/>
          <w:bCs/>
        </w:rPr>
        <w:t>岗位标准设置</w:t>
      </w:r>
      <w:r w:rsidRPr="00A91A64">
        <w:rPr>
          <w:rFonts w:hint="eastAsia"/>
        </w:rPr>
        <w:t>根据医院实际情况和职称标准，制定相应的岗位标准</w:t>
      </w:r>
      <w:r w:rsidRPr="00A91A64">
        <w:rPr>
          <w:rFonts w:hAnsi="宋体" w:hint="eastAsia"/>
        </w:rPr>
        <w:t>，即各岗位的基准分值。</w:t>
      </w:r>
    </w:p>
    <w:p w:rsidR="006F36AC" w:rsidRPr="00A91A64" w:rsidRDefault="005330B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  <w:bCs/>
        </w:rPr>
      </w:pPr>
      <w:bookmarkStart w:id="110" w:name="_Toc15020_WPSOffice_Level3"/>
      <w:r w:rsidRPr="00A91A64">
        <w:rPr>
          <w:rFonts w:hint="eastAsia"/>
          <w:b/>
          <w:bCs/>
        </w:rPr>
        <w:t>考核流程管理</w:t>
      </w:r>
      <w:bookmarkEnd w:id="110"/>
    </w:p>
    <w:p w:rsidR="006F36AC" w:rsidRPr="00A91A64" w:rsidRDefault="005330BF">
      <w:pPr>
        <w:ind w:firstLineChars="200" w:firstLine="480"/>
        <w:rPr>
          <w:rFonts w:hAnsi="宋体"/>
        </w:rPr>
      </w:pPr>
      <w:r w:rsidRPr="00A91A64">
        <w:rPr>
          <w:rFonts w:hint="eastAsia"/>
        </w:rPr>
        <w:t>完成考核方案设置后，科研管理人员即可以</w:t>
      </w:r>
      <w:r w:rsidRPr="00A91A64">
        <w:rPr>
          <w:rFonts w:hAnsi="宋体" w:hint="eastAsia"/>
        </w:rPr>
        <w:t>建立考核批次计划，按照数据模板批量导入被考核人员清单，启动科研考核工作。</w:t>
      </w:r>
    </w:p>
    <w:p w:rsidR="006F36AC" w:rsidRPr="00A91A64" w:rsidRDefault="005330BF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系统自动按照考核方案进行分值计算，生成考核结果确认单，提交被考核人员进行确认，被考核人员若对考核结果有异议，可在线提交申述意见，由科研管理人员进行处理。所有考核结果经个人确认后，考核结束，考核数据备案。</w:t>
      </w:r>
    </w:p>
    <w:p w:rsidR="006F36AC" w:rsidRPr="00A91A64" w:rsidRDefault="005330BF">
      <w:pPr>
        <w:ind w:firstLineChars="200" w:firstLine="482"/>
      </w:pPr>
      <w:r w:rsidRPr="00A91A64">
        <w:rPr>
          <w:rFonts w:hint="eastAsia"/>
          <w:b/>
          <w:bCs/>
        </w:rPr>
        <w:lastRenderedPageBreak/>
        <w:t>新增考核批次</w:t>
      </w:r>
      <w:r w:rsidRPr="00A91A64">
        <w:rPr>
          <w:rFonts w:hint="eastAsia"/>
        </w:rPr>
        <w:t>建立本次考核批次信息，包括考核批次名称、考核方案、开始日期、结束日期等信息</w:t>
      </w:r>
      <w:r w:rsidRPr="00A91A64">
        <w:rPr>
          <w:rFonts w:hAnsi="宋体" w:hint="eastAsia"/>
        </w:rPr>
        <w:t>。</w:t>
      </w:r>
    </w:p>
    <w:p w:rsidR="006F36AC" w:rsidRPr="00A91A64" w:rsidRDefault="005330BF">
      <w:pPr>
        <w:ind w:firstLineChars="200" w:firstLine="482"/>
      </w:pPr>
      <w:r w:rsidRPr="00A91A64">
        <w:rPr>
          <w:rFonts w:hint="eastAsia"/>
          <w:b/>
          <w:bCs/>
        </w:rPr>
        <w:t>导入考核人员</w:t>
      </w:r>
      <w:r w:rsidRPr="00A91A64">
        <w:rPr>
          <w:rFonts w:hint="eastAsia"/>
        </w:rPr>
        <w:t>科研管理人员可按照系统提供的</w:t>
      </w:r>
      <w:r w:rsidRPr="00A91A64">
        <w:rPr>
          <w:rFonts w:hint="eastAsia"/>
        </w:rPr>
        <w:t>Excel</w:t>
      </w:r>
      <w:r w:rsidRPr="00A91A64">
        <w:rPr>
          <w:rFonts w:hint="eastAsia"/>
        </w:rPr>
        <w:t>模板，批量导入考核人员信息，也可以逐项登记考核人员信息。</w:t>
      </w:r>
    </w:p>
    <w:p w:rsidR="006F36AC" w:rsidRPr="00A91A64" w:rsidRDefault="005330BF">
      <w:pPr>
        <w:ind w:firstLineChars="200" w:firstLine="482"/>
      </w:pPr>
      <w:r w:rsidRPr="00A91A64">
        <w:rPr>
          <w:rFonts w:hint="eastAsia"/>
          <w:b/>
          <w:bCs/>
        </w:rPr>
        <w:t>启动考核</w:t>
      </w:r>
      <w:r w:rsidR="00DD46DC" w:rsidRPr="00A91A64">
        <w:rPr>
          <w:rFonts w:hint="eastAsia"/>
          <w:b/>
          <w:bCs/>
        </w:rPr>
        <w:t xml:space="preserve"> </w:t>
      </w:r>
      <w:r w:rsidRPr="00A91A64">
        <w:rPr>
          <w:rFonts w:hint="eastAsia"/>
        </w:rPr>
        <w:t>启动考核后，系统自动计算被考核人员分值，并将考核结果推送给被考核人员进行确认。</w:t>
      </w:r>
    </w:p>
    <w:p w:rsidR="006F36AC" w:rsidRPr="00A91A64" w:rsidRDefault="005330BF">
      <w:pPr>
        <w:ind w:firstLineChars="200" w:firstLine="480"/>
        <w:rPr>
          <w:rFonts w:ascii="黑体" w:eastAsia="黑体" w:hAnsi="黑体" w:cs="黑体"/>
          <w:sz w:val="18"/>
          <w:szCs w:val="18"/>
        </w:rPr>
      </w:pPr>
      <w:r w:rsidRPr="00A91A64">
        <w:rPr>
          <w:rFonts w:hint="eastAsia"/>
        </w:rPr>
        <w:t>被考核人员登录系统后，在我的考核里可查看个人考核详情并确认分值结果，</w:t>
      </w:r>
      <w:r w:rsidRPr="00A91A64">
        <w:rPr>
          <w:rFonts w:hAnsi="宋体" w:hint="eastAsia"/>
        </w:rPr>
        <w:t>决定是否提交申述意见。提交申述意见后，由科研管理人员对申述意见逐条进行处理。</w:t>
      </w:r>
    </w:p>
    <w:p w:rsidR="006F36AC" w:rsidRPr="00A91A64" w:rsidRDefault="005330BF">
      <w:pPr>
        <w:pStyle w:val="21"/>
        <w:ind w:leftChars="0" w:left="0" w:firstLineChars="0" w:firstLine="480"/>
      </w:pPr>
      <w:r w:rsidRPr="00A91A64">
        <w:rPr>
          <w:rFonts w:hAnsi="宋体" w:hint="eastAsia"/>
        </w:rPr>
        <w:t>考核截止后，若个人未确认考核分值，系统默认提交，无申述意见。</w:t>
      </w:r>
    </w:p>
    <w:p w:rsidR="006F36AC" w:rsidRPr="00A91A64" w:rsidRDefault="005330BF">
      <w:pPr>
        <w:ind w:firstLineChars="200" w:firstLine="482"/>
      </w:pPr>
      <w:r w:rsidRPr="00A91A64">
        <w:rPr>
          <w:rFonts w:hint="eastAsia"/>
          <w:b/>
          <w:bCs/>
        </w:rPr>
        <w:t>考核过程监控</w:t>
      </w:r>
      <w:r w:rsidRPr="00A91A64">
        <w:rPr>
          <w:rFonts w:hint="eastAsia"/>
        </w:rPr>
        <w:t>科研管理人员可在线跟踪被考核人员分值和确认进度。</w:t>
      </w:r>
    </w:p>
    <w:p w:rsidR="006F36AC" w:rsidRPr="00A91A64" w:rsidRDefault="005330BF">
      <w:pPr>
        <w:ind w:firstLineChars="200" w:firstLine="482"/>
      </w:pPr>
      <w:r w:rsidRPr="00A91A64">
        <w:rPr>
          <w:rFonts w:hint="eastAsia"/>
          <w:b/>
          <w:bCs/>
        </w:rPr>
        <w:t>考核结束</w:t>
      </w:r>
      <w:r w:rsidRPr="00A91A64">
        <w:rPr>
          <w:rFonts w:hint="eastAsia"/>
        </w:rPr>
        <w:t>当所有被考核人员完成考核结果确认后，考核结束。科研管理人员可查看、查询和统计所有考核结果。</w:t>
      </w:r>
    </w:p>
    <w:p w:rsidR="006F36AC" w:rsidRPr="00A91A64" w:rsidRDefault="005330BF">
      <w:pPr>
        <w:ind w:firstLineChars="200" w:firstLine="482"/>
      </w:pPr>
      <w:r w:rsidRPr="00A91A64">
        <w:rPr>
          <w:rFonts w:hint="eastAsia"/>
          <w:b/>
          <w:bCs/>
        </w:rPr>
        <w:t>考核备案导出</w:t>
      </w:r>
      <w:r w:rsidRPr="00A91A64">
        <w:rPr>
          <w:rFonts w:hint="eastAsia"/>
        </w:rPr>
        <w:t>科研管理人员可对考核结果进行备案、导出等操作，可查看和导出考核排名表。</w:t>
      </w:r>
    </w:p>
    <w:p w:rsidR="006F36AC" w:rsidRPr="00A91A64" w:rsidRDefault="005330BF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111" w:name="_Toc10917_WPSOffice_Level2"/>
      <w:bookmarkStart w:id="112" w:name="_Toc16710"/>
      <w:bookmarkStart w:id="113" w:name="_Toc3228_WPSOffice_Level2"/>
      <w:bookmarkStart w:id="114" w:name="_Toc15299174"/>
      <w:r w:rsidRPr="00A91A64">
        <w:rPr>
          <w:rFonts w:hint="eastAsia"/>
        </w:rPr>
        <w:t>科研奖励</w:t>
      </w:r>
      <w:bookmarkEnd w:id="111"/>
      <w:bookmarkEnd w:id="112"/>
      <w:bookmarkEnd w:id="113"/>
      <w:bookmarkEnd w:id="114"/>
    </w:p>
    <w:p w:rsidR="006F36AC" w:rsidRPr="00A91A64" w:rsidRDefault="005330BF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科研管理人员制定奖励方案，进行奖励分值核算。</w:t>
      </w:r>
    </w:p>
    <w:p w:rsidR="006F36AC" w:rsidRPr="00A91A64" w:rsidRDefault="005330B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</w:rPr>
      </w:pPr>
      <w:bookmarkStart w:id="115" w:name="_Toc25039_WPSOffice_Level3"/>
      <w:r w:rsidRPr="00A91A64">
        <w:rPr>
          <w:rFonts w:hint="eastAsia"/>
          <w:b/>
        </w:rPr>
        <w:t>奖励方案设置</w:t>
      </w:r>
      <w:bookmarkEnd w:id="115"/>
    </w:p>
    <w:p w:rsidR="006F36AC" w:rsidRPr="00A91A64" w:rsidRDefault="005330BF">
      <w:pPr>
        <w:ind w:firstLineChars="200" w:firstLine="480"/>
      </w:pPr>
      <w:r w:rsidRPr="00A91A64">
        <w:rPr>
          <w:rFonts w:hAnsi="宋体" w:hint="eastAsia"/>
        </w:rPr>
        <w:t>选定奖励范围以及对应的奖励细则、分摊方案和岗位标准，形成具体的奖励方案。系统</w:t>
      </w:r>
      <w:r w:rsidRPr="00A91A64">
        <w:rPr>
          <w:rFonts w:hint="eastAsia"/>
        </w:rPr>
        <w:t>提供奖励方案新增、编辑、查询等功能。</w:t>
      </w:r>
    </w:p>
    <w:p w:rsidR="006F36AC" w:rsidRPr="00A91A64" w:rsidRDefault="005330BF">
      <w:pPr>
        <w:ind w:firstLineChars="200" w:firstLine="480"/>
      </w:pPr>
      <w:r w:rsidRPr="00A91A64">
        <w:rPr>
          <w:rFonts w:hint="eastAsia"/>
        </w:rPr>
        <w:t>奖励方案设置具体功能可参考考核方案设置部分。</w:t>
      </w:r>
    </w:p>
    <w:p w:rsidR="006F36AC" w:rsidRPr="00A91A64" w:rsidRDefault="005330BF">
      <w:pPr>
        <w:numPr>
          <w:ilvl w:val="2"/>
          <w:numId w:val="2"/>
        </w:numPr>
        <w:tabs>
          <w:tab w:val="clear" w:pos="709"/>
          <w:tab w:val="left" w:pos="850"/>
        </w:tabs>
        <w:outlineLvl w:val="4"/>
        <w:rPr>
          <w:b/>
        </w:rPr>
      </w:pPr>
      <w:bookmarkStart w:id="116" w:name="_Toc23735_WPSOffice_Level3"/>
      <w:r w:rsidRPr="00A91A64">
        <w:rPr>
          <w:rFonts w:hint="eastAsia"/>
          <w:b/>
        </w:rPr>
        <w:t>奖励流程管理</w:t>
      </w:r>
      <w:bookmarkEnd w:id="116"/>
    </w:p>
    <w:p w:rsidR="006F36AC" w:rsidRPr="00A91A64" w:rsidRDefault="005330BF">
      <w:pPr>
        <w:ind w:firstLineChars="200" w:firstLine="480"/>
        <w:rPr>
          <w:rFonts w:hAnsi="宋体"/>
        </w:rPr>
      </w:pPr>
      <w:r w:rsidRPr="00A91A64">
        <w:rPr>
          <w:rFonts w:hint="eastAsia"/>
        </w:rPr>
        <w:t>完成奖励方案设置后，科研管理人员即可以</w:t>
      </w:r>
      <w:r w:rsidRPr="00A91A64">
        <w:rPr>
          <w:rFonts w:hAnsi="宋体" w:hint="eastAsia"/>
        </w:rPr>
        <w:t>建立奖励批次计划，按照数据模板批量导入被奖励人员清单，启动奖励分值核算工作。</w:t>
      </w:r>
    </w:p>
    <w:p w:rsidR="006F36AC" w:rsidRPr="00A91A64" w:rsidRDefault="005330BF">
      <w:pPr>
        <w:ind w:firstLineChars="200" w:firstLine="480"/>
        <w:rPr>
          <w:rFonts w:hAnsi="宋体"/>
        </w:rPr>
      </w:pPr>
      <w:r w:rsidRPr="00A91A64">
        <w:rPr>
          <w:rFonts w:hAnsi="宋体" w:hint="eastAsia"/>
        </w:rPr>
        <w:t>系统自动按照奖励方案进行奖金计算，生成奖励结果确认单，提交被奖励人员进行确认，被奖励人员若对奖励结果有异议，可在线提交申述意见，由科研管理人员进行处理。所有奖励结果经个人确认后，科研管理人员可对奖励结果数据进行备案，导出奖金发放清单，以办理奖金发放业务。</w:t>
      </w:r>
    </w:p>
    <w:p w:rsidR="006F36AC" w:rsidRPr="00A91A64" w:rsidRDefault="005330BF">
      <w:pPr>
        <w:ind w:firstLineChars="200" w:firstLine="480"/>
      </w:pPr>
      <w:r w:rsidRPr="00A91A64">
        <w:rPr>
          <w:rFonts w:hint="eastAsia"/>
        </w:rPr>
        <w:lastRenderedPageBreak/>
        <w:t>奖励流程管理具体功能可参考考核流程管理部分。</w:t>
      </w:r>
    </w:p>
    <w:p w:rsidR="006F36AC" w:rsidRPr="00A91A64" w:rsidRDefault="005330BF">
      <w:pPr>
        <w:pStyle w:val="3"/>
        <w:numPr>
          <w:ilvl w:val="0"/>
          <w:numId w:val="2"/>
        </w:numPr>
        <w:tabs>
          <w:tab w:val="clear" w:pos="425"/>
          <w:tab w:val="left" w:pos="567"/>
        </w:tabs>
      </w:pPr>
      <w:bookmarkStart w:id="117" w:name="_Toc31543"/>
      <w:bookmarkStart w:id="118" w:name="_Toc19450"/>
      <w:bookmarkStart w:id="119" w:name="_Toc30725_WPSOffice_Level1"/>
      <w:bookmarkStart w:id="120" w:name="_Toc511890330"/>
      <w:bookmarkStart w:id="121" w:name="_Toc25327_WPSOffice_Level1"/>
      <w:bookmarkStart w:id="122" w:name="_Toc3948"/>
      <w:bookmarkStart w:id="123" w:name="_Toc680"/>
      <w:bookmarkStart w:id="124" w:name="_Toc3059"/>
      <w:bookmarkStart w:id="125" w:name="_Toc15299175"/>
      <w:r w:rsidRPr="00A91A64">
        <w:rPr>
          <w:rFonts w:hint="eastAsia"/>
        </w:rPr>
        <w:t>基础资源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6F36AC" w:rsidRPr="00A91A64" w:rsidRDefault="005330BF">
      <w:pPr>
        <w:ind w:firstLineChars="200" w:firstLine="480"/>
      </w:pPr>
      <w:r w:rsidRPr="00A91A64">
        <w:rPr>
          <w:rFonts w:hint="eastAsia"/>
        </w:rPr>
        <w:t>基础资源子系统提供科研队伍（</w:t>
      </w:r>
      <w:proofErr w:type="gramStart"/>
      <w:r w:rsidRPr="00A91A64">
        <w:rPr>
          <w:rFonts w:hint="eastAsia"/>
        </w:rPr>
        <w:t>含科研</w:t>
      </w:r>
      <w:proofErr w:type="gramEnd"/>
      <w:r w:rsidRPr="00A91A64">
        <w:rPr>
          <w:rFonts w:hint="eastAsia"/>
        </w:rPr>
        <w:t>人员、专家人才以及组织结构）管理功能。</w:t>
      </w:r>
      <w:bookmarkStart w:id="126" w:name="_Toc701"/>
      <w:bookmarkStart w:id="127" w:name="_Toc2453"/>
    </w:p>
    <w:p w:rsidR="006F36AC" w:rsidRPr="00A91A64" w:rsidRDefault="005330BF" w:rsidP="00E57036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128" w:name="_Toc25339_WPSOffice_Level3"/>
      <w:bookmarkStart w:id="129" w:name="_Toc15299176"/>
      <w:bookmarkEnd w:id="126"/>
      <w:bookmarkEnd w:id="127"/>
      <w:r w:rsidRPr="00A91A64">
        <w:rPr>
          <w:rFonts w:hint="eastAsia"/>
        </w:rPr>
        <w:t>科研人员</w:t>
      </w:r>
      <w:bookmarkEnd w:id="128"/>
      <w:bookmarkEnd w:id="129"/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int="eastAsia"/>
        </w:rPr>
        <w:t>实现科研人员基本信息和详细信息（科研相关信息）管理。系统可定期同步人事系统，获取科研人员基本信息。</w:t>
      </w:r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系统可自动统计科研人员相关项目、经费、成果等数据，生成个人科研详情表。科研管理人员可以通过科研人员列表，查看科研人员的科研详情表。</w:t>
      </w:r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科研人员可以查看自己的科研详情表，可对科研详情表所展示的内容进行筛选，对所展示的字段进行设置，导出相应的</w:t>
      </w:r>
      <w:r w:rsidRPr="00A91A64">
        <w:rPr>
          <w:rFonts w:hAnsi="宋体" w:hint="eastAsia"/>
        </w:rPr>
        <w:t>Excel</w:t>
      </w:r>
      <w:r w:rsidRPr="00A91A64">
        <w:rPr>
          <w:rFonts w:hAnsi="宋体" w:hint="eastAsia"/>
        </w:rPr>
        <w:t>表格，支持在线打印。</w:t>
      </w:r>
    </w:p>
    <w:p w:rsidR="006F36AC" w:rsidRPr="00A91A64" w:rsidRDefault="005330BF" w:rsidP="00E57036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130" w:name="_Toc21354_WPSOffice_Level3"/>
      <w:bookmarkStart w:id="131" w:name="_Toc15299177"/>
      <w:bookmarkStart w:id="132" w:name="_Toc13396"/>
      <w:bookmarkStart w:id="133" w:name="_Toc1538"/>
      <w:r w:rsidRPr="00A91A64">
        <w:rPr>
          <w:rFonts w:hint="eastAsia"/>
        </w:rPr>
        <w:t>专家人才</w:t>
      </w:r>
      <w:bookmarkEnd w:id="130"/>
      <w:bookmarkEnd w:id="131"/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建立专家库，提供专家信息管理功能，包括院内和院外专家。</w:t>
      </w:r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系统提供专家分组和遴选功能，用户可根据需要进行专家分组和遴选操作，以支撑相关评审工作开展。专家可登陆系统，对分配的项目或者评奖申报材料进行在线评审和打分。</w:t>
      </w:r>
    </w:p>
    <w:p w:rsidR="006F36AC" w:rsidRPr="00A91A64" w:rsidRDefault="005330BF" w:rsidP="00E57036">
      <w:pPr>
        <w:pStyle w:val="4"/>
        <w:keepLines/>
        <w:numPr>
          <w:ilvl w:val="1"/>
          <w:numId w:val="2"/>
        </w:numPr>
        <w:tabs>
          <w:tab w:val="clear" w:pos="567"/>
          <w:tab w:val="left" w:pos="709"/>
        </w:tabs>
        <w:spacing w:before="260" w:after="260" w:line="413" w:lineRule="auto"/>
      </w:pPr>
      <w:bookmarkStart w:id="134" w:name="_Toc32731_WPSOffice_Level3"/>
      <w:bookmarkStart w:id="135" w:name="_Toc15299178"/>
      <w:r w:rsidRPr="00A91A64">
        <w:rPr>
          <w:rFonts w:hint="eastAsia"/>
        </w:rPr>
        <w:t>组织结构</w:t>
      </w:r>
      <w:bookmarkEnd w:id="134"/>
      <w:bookmarkEnd w:id="135"/>
    </w:p>
    <w:p w:rsidR="006F36AC" w:rsidRPr="00A91A64" w:rsidRDefault="005330BF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提供组织结构信息管理功能，包括相关科研单位和管理单位信息管理。可设置相关单位负责人、联系人等信息，可设置其下属</w:t>
      </w:r>
      <w:r w:rsidRPr="00A91A64">
        <w:rPr>
          <w:rFonts w:hAnsi="宋体" w:hint="eastAsia"/>
        </w:rPr>
        <w:t>/</w:t>
      </w:r>
      <w:r w:rsidRPr="00A91A64">
        <w:rPr>
          <w:rFonts w:hAnsi="宋体" w:hint="eastAsia"/>
        </w:rPr>
        <w:t>二级单位</w:t>
      </w:r>
      <w:r w:rsidRPr="00A91A64">
        <w:rPr>
          <w:rFonts w:hAnsi="宋体" w:hint="eastAsia"/>
          <w:lang w:val="zh-CN"/>
        </w:rPr>
        <w:t>。</w:t>
      </w:r>
    </w:p>
    <w:p w:rsidR="00721B3E" w:rsidRPr="00A91A64" w:rsidRDefault="005330BF" w:rsidP="00721B3E">
      <w:pPr>
        <w:ind w:firstLineChars="200" w:firstLine="480"/>
        <w:rPr>
          <w:rFonts w:hAnsi="宋体"/>
          <w:lang w:val="zh-CN"/>
        </w:rPr>
      </w:pPr>
      <w:r w:rsidRPr="00A91A64">
        <w:rPr>
          <w:rFonts w:hAnsi="宋体" w:hint="eastAsia"/>
          <w:lang w:val="zh-CN"/>
        </w:rPr>
        <w:t>系统可通过单位列表，查看和统计单位人员信息，统计单位科研项目、经费、成果等信息。</w:t>
      </w:r>
      <w:bookmarkStart w:id="136" w:name="_Toc15299179"/>
      <w:bookmarkEnd w:id="132"/>
      <w:bookmarkEnd w:id="133"/>
    </w:p>
    <w:p w:rsidR="006F36AC" w:rsidRPr="00A91A64" w:rsidRDefault="005330BF" w:rsidP="00721B3E">
      <w:pPr>
        <w:pStyle w:val="3"/>
        <w:numPr>
          <w:ilvl w:val="0"/>
          <w:numId w:val="2"/>
        </w:numPr>
        <w:tabs>
          <w:tab w:val="clear" w:pos="425"/>
          <w:tab w:val="left" w:pos="567"/>
        </w:tabs>
      </w:pPr>
      <w:r w:rsidRPr="00A91A64">
        <w:rPr>
          <w:rFonts w:hint="eastAsia"/>
        </w:rPr>
        <w:lastRenderedPageBreak/>
        <w:t>系统集成</w:t>
      </w:r>
      <w:bookmarkEnd w:id="136"/>
    </w:p>
    <w:p w:rsidR="006F36AC" w:rsidRPr="00A91A64" w:rsidRDefault="005330BF" w:rsidP="002D1E45">
      <w:pPr>
        <w:ind w:firstLineChars="200" w:firstLine="480"/>
      </w:pPr>
      <w:r w:rsidRPr="00A91A64">
        <w:rPr>
          <w:rFonts w:hAnsi="宋体" w:hint="eastAsia"/>
          <w:lang w:val="zh-CN"/>
        </w:rPr>
        <w:t>科研</w:t>
      </w:r>
      <w:r w:rsidR="00AF735E" w:rsidRPr="00A91A64">
        <w:rPr>
          <w:rFonts w:hAnsi="宋体" w:hint="eastAsia"/>
          <w:lang w:val="zh-CN"/>
        </w:rPr>
        <w:t>管理系统</w:t>
      </w:r>
      <w:r w:rsidRPr="00A91A64">
        <w:rPr>
          <w:rFonts w:hAnsi="宋体" w:hint="eastAsia"/>
          <w:lang w:val="zh-CN"/>
        </w:rPr>
        <w:t>服务平台需与医院人事系统进行对接，实现人员基本信息同步。</w:t>
      </w:r>
    </w:p>
    <w:sectPr w:rsidR="006F36AC" w:rsidRPr="00A91A64" w:rsidSect="00A91A64">
      <w:footerReference w:type="default" r:id="rId13"/>
      <w:pgSz w:w="11906" w:h="16838"/>
      <w:pgMar w:top="1304" w:right="1797" w:bottom="1304" w:left="1797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BD" w:rsidRDefault="00511FBD">
      <w:pPr>
        <w:spacing w:line="240" w:lineRule="auto"/>
      </w:pPr>
      <w:r>
        <w:separator/>
      </w:r>
    </w:p>
  </w:endnote>
  <w:endnote w:type="continuationSeparator" w:id="0">
    <w:p w:rsidR="00511FBD" w:rsidRDefault="00511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13" w:rsidRDefault="007C0E13">
    <w:pPr>
      <w:pStyle w:val="a7"/>
      <w:jc w:val="center"/>
    </w:pPr>
  </w:p>
  <w:p w:rsidR="006F36AC" w:rsidRDefault="006F36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148643"/>
      <w:docPartObj>
        <w:docPartGallery w:val="Page Numbers (Bottom of Page)"/>
        <w:docPartUnique/>
      </w:docPartObj>
    </w:sdtPr>
    <w:sdtEndPr/>
    <w:sdtContent>
      <w:p w:rsidR="007C0E13" w:rsidRDefault="007C0E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B5A" w:rsidRPr="00450B5A">
          <w:rPr>
            <w:noProof/>
            <w:lang w:val="zh-CN"/>
          </w:rPr>
          <w:t>1</w:t>
        </w:r>
        <w:r>
          <w:fldChar w:fldCharType="end"/>
        </w:r>
      </w:p>
    </w:sdtContent>
  </w:sdt>
  <w:p w:rsidR="007C0E13" w:rsidRDefault="007C0E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BD" w:rsidRDefault="00511FBD">
      <w:pPr>
        <w:spacing w:line="240" w:lineRule="auto"/>
      </w:pPr>
      <w:r>
        <w:separator/>
      </w:r>
    </w:p>
  </w:footnote>
  <w:footnote w:type="continuationSeparator" w:id="0">
    <w:p w:rsidR="00511FBD" w:rsidRDefault="00511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AC" w:rsidRDefault="005330BF">
    <w:pPr>
      <w:pStyle w:val="a8"/>
      <w:ind w:firstLine="480"/>
      <w:rPr>
        <w:rFonts w:ascii="仿宋" w:eastAsia="仿宋" w:hAnsi="仿宋" w:cs="仿宋"/>
      </w:rPr>
    </w:pPr>
    <w:r>
      <w:rPr>
        <w:rFonts w:ascii="仿宋" w:eastAsia="仿宋" w:hAnsi="仿宋" w:cs="仿宋" w:hint="eastAsia"/>
      </w:rPr>
      <w:ptab w:relativeTo="margin" w:alignment="center" w:leader="none"/>
    </w:r>
    <w:r>
      <w:rPr>
        <w:rFonts w:ascii="仿宋" w:eastAsia="仿宋" w:hAnsi="仿宋" w:cs="仿宋" w:hint="eastAsi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260"/>
    <w:multiLevelType w:val="multilevel"/>
    <w:tmpl w:val="4AB2526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42" w:hanging="442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442" w:hanging="442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42" w:hanging="44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42" w:hanging="44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42" w:hanging="442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7E4D348"/>
    <w:multiLevelType w:val="multilevel"/>
    <w:tmpl w:val="57E4D34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asciiTheme="majorHAnsi" w:hAnsiTheme="majorHAnsi" w:cstheme="majorHAnsi" w:hint="default"/>
        <w:b/>
        <w:sz w:val="24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2">
    <w:nsid w:val="5A3697D0"/>
    <w:multiLevelType w:val="singleLevel"/>
    <w:tmpl w:val="5A3697D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7B61"/>
    <w:rsid w:val="000305A7"/>
    <w:rsid w:val="00036C83"/>
    <w:rsid w:val="00042028"/>
    <w:rsid w:val="000510AC"/>
    <w:rsid w:val="00052447"/>
    <w:rsid w:val="000562DD"/>
    <w:rsid w:val="00066A99"/>
    <w:rsid w:val="00083865"/>
    <w:rsid w:val="00097B91"/>
    <w:rsid w:val="000B55CC"/>
    <w:rsid w:val="000E110A"/>
    <w:rsid w:val="000E20EE"/>
    <w:rsid w:val="0011083A"/>
    <w:rsid w:val="00111B3E"/>
    <w:rsid w:val="0015193B"/>
    <w:rsid w:val="00167708"/>
    <w:rsid w:val="00172A27"/>
    <w:rsid w:val="001816F8"/>
    <w:rsid w:val="00191DC0"/>
    <w:rsid w:val="00194FB9"/>
    <w:rsid w:val="001B1043"/>
    <w:rsid w:val="001F7C7F"/>
    <w:rsid w:val="0021666C"/>
    <w:rsid w:val="00224587"/>
    <w:rsid w:val="00237C0A"/>
    <w:rsid w:val="00261FA9"/>
    <w:rsid w:val="00276FCD"/>
    <w:rsid w:val="00281CAC"/>
    <w:rsid w:val="002924F8"/>
    <w:rsid w:val="002A37D5"/>
    <w:rsid w:val="002B697F"/>
    <w:rsid w:val="002D1E45"/>
    <w:rsid w:val="002D7A33"/>
    <w:rsid w:val="00353AEA"/>
    <w:rsid w:val="00355FBF"/>
    <w:rsid w:val="003675E8"/>
    <w:rsid w:val="00381D97"/>
    <w:rsid w:val="003B7D92"/>
    <w:rsid w:val="003C3381"/>
    <w:rsid w:val="003C7067"/>
    <w:rsid w:val="003F3065"/>
    <w:rsid w:val="004075E3"/>
    <w:rsid w:val="00413E35"/>
    <w:rsid w:val="004217E2"/>
    <w:rsid w:val="004231C6"/>
    <w:rsid w:val="004363D4"/>
    <w:rsid w:val="00447DC3"/>
    <w:rsid w:val="00450B5A"/>
    <w:rsid w:val="00460BDD"/>
    <w:rsid w:val="00466969"/>
    <w:rsid w:val="00472D7F"/>
    <w:rsid w:val="004745B9"/>
    <w:rsid w:val="004779C5"/>
    <w:rsid w:val="004906F7"/>
    <w:rsid w:val="004E10D9"/>
    <w:rsid w:val="004E2325"/>
    <w:rsid w:val="004E7146"/>
    <w:rsid w:val="005011A9"/>
    <w:rsid w:val="005031C8"/>
    <w:rsid w:val="00511FBD"/>
    <w:rsid w:val="00517CAC"/>
    <w:rsid w:val="00527D67"/>
    <w:rsid w:val="005330BF"/>
    <w:rsid w:val="005505EC"/>
    <w:rsid w:val="00556183"/>
    <w:rsid w:val="005609A3"/>
    <w:rsid w:val="0057257A"/>
    <w:rsid w:val="0057559E"/>
    <w:rsid w:val="00581066"/>
    <w:rsid w:val="0058287F"/>
    <w:rsid w:val="00592C08"/>
    <w:rsid w:val="005B001C"/>
    <w:rsid w:val="005C2E2F"/>
    <w:rsid w:val="005E69A2"/>
    <w:rsid w:val="005F45A2"/>
    <w:rsid w:val="0060323B"/>
    <w:rsid w:val="00611E9D"/>
    <w:rsid w:val="00617142"/>
    <w:rsid w:val="00633F56"/>
    <w:rsid w:val="00646260"/>
    <w:rsid w:val="006535AF"/>
    <w:rsid w:val="0067205C"/>
    <w:rsid w:val="00687D50"/>
    <w:rsid w:val="006A76CD"/>
    <w:rsid w:val="006B2A0D"/>
    <w:rsid w:val="006C3930"/>
    <w:rsid w:val="006C4545"/>
    <w:rsid w:val="006E20E8"/>
    <w:rsid w:val="006E7690"/>
    <w:rsid w:val="006F36AC"/>
    <w:rsid w:val="007100BE"/>
    <w:rsid w:val="00721B3E"/>
    <w:rsid w:val="007222DE"/>
    <w:rsid w:val="007378FB"/>
    <w:rsid w:val="007438D3"/>
    <w:rsid w:val="007439C9"/>
    <w:rsid w:val="00745A67"/>
    <w:rsid w:val="00751185"/>
    <w:rsid w:val="007531E0"/>
    <w:rsid w:val="007869A4"/>
    <w:rsid w:val="00792000"/>
    <w:rsid w:val="00793CFB"/>
    <w:rsid w:val="00795B64"/>
    <w:rsid w:val="00795F2D"/>
    <w:rsid w:val="007960E0"/>
    <w:rsid w:val="00796D39"/>
    <w:rsid w:val="007A4DF8"/>
    <w:rsid w:val="007B513C"/>
    <w:rsid w:val="007B581B"/>
    <w:rsid w:val="007B7E15"/>
    <w:rsid w:val="007C0E13"/>
    <w:rsid w:val="007C1112"/>
    <w:rsid w:val="007D298E"/>
    <w:rsid w:val="007D3474"/>
    <w:rsid w:val="007E47F6"/>
    <w:rsid w:val="007E58B5"/>
    <w:rsid w:val="007F1199"/>
    <w:rsid w:val="00805E90"/>
    <w:rsid w:val="00817DCC"/>
    <w:rsid w:val="008252BF"/>
    <w:rsid w:val="0086286A"/>
    <w:rsid w:val="008771ED"/>
    <w:rsid w:val="008C3D9C"/>
    <w:rsid w:val="008C602C"/>
    <w:rsid w:val="008E76BA"/>
    <w:rsid w:val="008E780A"/>
    <w:rsid w:val="008F12E6"/>
    <w:rsid w:val="00905B98"/>
    <w:rsid w:val="009533DA"/>
    <w:rsid w:val="00955FE7"/>
    <w:rsid w:val="0096170C"/>
    <w:rsid w:val="00977963"/>
    <w:rsid w:val="00993085"/>
    <w:rsid w:val="00994D89"/>
    <w:rsid w:val="009A5CB7"/>
    <w:rsid w:val="00A070E9"/>
    <w:rsid w:val="00A309ED"/>
    <w:rsid w:val="00A41675"/>
    <w:rsid w:val="00A43C74"/>
    <w:rsid w:val="00A8062C"/>
    <w:rsid w:val="00A84A2E"/>
    <w:rsid w:val="00A90EF0"/>
    <w:rsid w:val="00A91A64"/>
    <w:rsid w:val="00A962A2"/>
    <w:rsid w:val="00AB5D58"/>
    <w:rsid w:val="00AE2B66"/>
    <w:rsid w:val="00AE460B"/>
    <w:rsid w:val="00AF735E"/>
    <w:rsid w:val="00B1756E"/>
    <w:rsid w:val="00B227F1"/>
    <w:rsid w:val="00B22E23"/>
    <w:rsid w:val="00B33654"/>
    <w:rsid w:val="00B53A8F"/>
    <w:rsid w:val="00B606F5"/>
    <w:rsid w:val="00B76AB5"/>
    <w:rsid w:val="00B80254"/>
    <w:rsid w:val="00B85941"/>
    <w:rsid w:val="00B90C2B"/>
    <w:rsid w:val="00BC3397"/>
    <w:rsid w:val="00C23F66"/>
    <w:rsid w:val="00C353A9"/>
    <w:rsid w:val="00C46448"/>
    <w:rsid w:val="00C46B41"/>
    <w:rsid w:val="00C550CB"/>
    <w:rsid w:val="00C61B78"/>
    <w:rsid w:val="00C83B62"/>
    <w:rsid w:val="00C93151"/>
    <w:rsid w:val="00CC3568"/>
    <w:rsid w:val="00CE4309"/>
    <w:rsid w:val="00CE6396"/>
    <w:rsid w:val="00CF3EBA"/>
    <w:rsid w:val="00CF57B5"/>
    <w:rsid w:val="00CF75D7"/>
    <w:rsid w:val="00D47CC5"/>
    <w:rsid w:val="00D501AE"/>
    <w:rsid w:val="00D6078F"/>
    <w:rsid w:val="00D91EAA"/>
    <w:rsid w:val="00D923E5"/>
    <w:rsid w:val="00D97A58"/>
    <w:rsid w:val="00DC08D9"/>
    <w:rsid w:val="00DD46DC"/>
    <w:rsid w:val="00E00AEB"/>
    <w:rsid w:val="00E124E8"/>
    <w:rsid w:val="00E1426D"/>
    <w:rsid w:val="00E17035"/>
    <w:rsid w:val="00E25A31"/>
    <w:rsid w:val="00E50496"/>
    <w:rsid w:val="00E57036"/>
    <w:rsid w:val="00E575D9"/>
    <w:rsid w:val="00E741AD"/>
    <w:rsid w:val="00E74678"/>
    <w:rsid w:val="00E8280B"/>
    <w:rsid w:val="00EA5BDF"/>
    <w:rsid w:val="00ED366C"/>
    <w:rsid w:val="00EE132E"/>
    <w:rsid w:val="00EE23C0"/>
    <w:rsid w:val="00EE5F22"/>
    <w:rsid w:val="00EF6E4F"/>
    <w:rsid w:val="00F13C43"/>
    <w:rsid w:val="00F14180"/>
    <w:rsid w:val="00F1457F"/>
    <w:rsid w:val="00F22965"/>
    <w:rsid w:val="00F32B13"/>
    <w:rsid w:val="00F4040D"/>
    <w:rsid w:val="00F55F3E"/>
    <w:rsid w:val="00F63250"/>
    <w:rsid w:val="00F81255"/>
    <w:rsid w:val="00F821F7"/>
    <w:rsid w:val="00F83374"/>
    <w:rsid w:val="00F92984"/>
    <w:rsid w:val="00F929ED"/>
    <w:rsid w:val="00FA79E3"/>
    <w:rsid w:val="00FC0056"/>
    <w:rsid w:val="00FF5594"/>
    <w:rsid w:val="010334B8"/>
    <w:rsid w:val="0112244E"/>
    <w:rsid w:val="01467425"/>
    <w:rsid w:val="015D28CD"/>
    <w:rsid w:val="0172376C"/>
    <w:rsid w:val="01E07623"/>
    <w:rsid w:val="01EA2131"/>
    <w:rsid w:val="022B36FB"/>
    <w:rsid w:val="0233162C"/>
    <w:rsid w:val="026F018C"/>
    <w:rsid w:val="02805EA8"/>
    <w:rsid w:val="02890D36"/>
    <w:rsid w:val="02F361E7"/>
    <w:rsid w:val="030C5A8C"/>
    <w:rsid w:val="035509E2"/>
    <w:rsid w:val="03BE3331"/>
    <w:rsid w:val="03BF4636"/>
    <w:rsid w:val="03F43CCC"/>
    <w:rsid w:val="0413083D"/>
    <w:rsid w:val="04467D92"/>
    <w:rsid w:val="04700BD6"/>
    <w:rsid w:val="048033EF"/>
    <w:rsid w:val="04831DF5"/>
    <w:rsid w:val="04976897"/>
    <w:rsid w:val="049B29C0"/>
    <w:rsid w:val="04B7134B"/>
    <w:rsid w:val="04B86DCC"/>
    <w:rsid w:val="050F525C"/>
    <w:rsid w:val="05172669"/>
    <w:rsid w:val="05322E93"/>
    <w:rsid w:val="05883C21"/>
    <w:rsid w:val="059609B9"/>
    <w:rsid w:val="05AE605F"/>
    <w:rsid w:val="05D24F9A"/>
    <w:rsid w:val="05E42CB6"/>
    <w:rsid w:val="05F17DCE"/>
    <w:rsid w:val="063517BC"/>
    <w:rsid w:val="064B0FB3"/>
    <w:rsid w:val="06582C75"/>
    <w:rsid w:val="065D2980"/>
    <w:rsid w:val="065D3EB9"/>
    <w:rsid w:val="06780FAB"/>
    <w:rsid w:val="06840641"/>
    <w:rsid w:val="06904454"/>
    <w:rsid w:val="06945058"/>
    <w:rsid w:val="06C248A3"/>
    <w:rsid w:val="06FA6082"/>
    <w:rsid w:val="07231444"/>
    <w:rsid w:val="078D3072"/>
    <w:rsid w:val="07A11D12"/>
    <w:rsid w:val="07B25830"/>
    <w:rsid w:val="07E53700"/>
    <w:rsid w:val="082A41F5"/>
    <w:rsid w:val="082B1C77"/>
    <w:rsid w:val="082F4DFA"/>
    <w:rsid w:val="083060FE"/>
    <w:rsid w:val="083E7612"/>
    <w:rsid w:val="087E7665"/>
    <w:rsid w:val="08AB21C5"/>
    <w:rsid w:val="08E20120"/>
    <w:rsid w:val="08F822C4"/>
    <w:rsid w:val="09093863"/>
    <w:rsid w:val="090E7CEB"/>
    <w:rsid w:val="094A20CE"/>
    <w:rsid w:val="094C7A4D"/>
    <w:rsid w:val="09591064"/>
    <w:rsid w:val="0974768F"/>
    <w:rsid w:val="09BB5885"/>
    <w:rsid w:val="09BC1108"/>
    <w:rsid w:val="09C74F1B"/>
    <w:rsid w:val="09C8299C"/>
    <w:rsid w:val="0A1E592A"/>
    <w:rsid w:val="0A4038E0"/>
    <w:rsid w:val="0A5C1B8B"/>
    <w:rsid w:val="0A5D760D"/>
    <w:rsid w:val="0A5F6393"/>
    <w:rsid w:val="0A7E33C5"/>
    <w:rsid w:val="0A9919F0"/>
    <w:rsid w:val="0A9A2CF5"/>
    <w:rsid w:val="0ADB5CDD"/>
    <w:rsid w:val="0AED147A"/>
    <w:rsid w:val="0AFA0790"/>
    <w:rsid w:val="0B1C6746"/>
    <w:rsid w:val="0B7948E1"/>
    <w:rsid w:val="0B883877"/>
    <w:rsid w:val="0BA35725"/>
    <w:rsid w:val="0BC536DC"/>
    <w:rsid w:val="0BE77114"/>
    <w:rsid w:val="0C10010A"/>
    <w:rsid w:val="0C476233"/>
    <w:rsid w:val="0C5E25D5"/>
    <w:rsid w:val="0C7C0C8C"/>
    <w:rsid w:val="0C9153AE"/>
    <w:rsid w:val="0CB35563"/>
    <w:rsid w:val="0CE43B33"/>
    <w:rsid w:val="0D1A400D"/>
    <w:rsid w:val="0D215B97"/>
    <w:rsid w:val="0D42194E"/>
    <w:rsid w:val="0D50750E"/>
    <w:rsid w:val="0D5A2BC5"/>
    <w:rsid w:val="0D6C2793"/>
    <w:rsid w:val="0D8301BA"/>
    <w:rsid w:val="0D8323B8"/>
    <w:rsid w:val="0D976E5A"/>
    <w:rsid w:val="0DD3123D"/>
    <w:rsid w:val="0DE201D3"/>
    <w:rsid w:val="0DE314D8"/>
    <w:rsid w:val="0DF66E74"/>
    <w:rsid w:val="0E1E6D93"/>
    <w:rsid w:val="0E2941CB"/>
    <w:rsid w:val="0E3F056D"/>
    <w:rsid w:val="0E455CF9"/>
    <w:rsid w:val="0E7943F9"/>
    <w:rsid w:val="0E7D3C55"/>
    <w:rsid w:val="0E876762"/>
    <w:rsid w:val="0E8A76E7"/>
    <w:rsid w:val="0EA24D8E"/>
    <w:rsid w:val="0EB0290D"/>
    <w:rsid w:val="0EB25028"/>
    <w:rsid w:val="0EE77A81"/>
    <w:rsid w:val="0F0415AF"/>
    <w:rsid w:val="0F450F4F"/>
    <w:rsid w:val="0F5735B8"/>
    <w:rsid w:val="0F874CF8"/>
    <w:rsid w:val="0F8B058F"/>
    <w:rsid w:val="0FB35ED0"/>
    <w:rsid w:val="0FD22F01"/>
    <w:rsid w:val="0FEF4A30"/>
    <w:rsid w:val="10162785"/>
    <w:rsid w:val="10337AA3"/>
    <w:rsid w:val="10362C26"/>
    <w:rsid w:val="104579BD"/>
    <w:rsid w:val="10794994"/>
    <w:rsid w:val="108230A5"/>
    <w:rsid w:val="10A854E3"/>
    <w:rsid w:val="10BA0C81"/>
    <w:rsid w:val="10C2608D"/>
    <w:rsid w:val="10D727AF"/>
    <w:rsid w:val="10DA3734"/>
    <w:rsid w:val="10F058D7"/>
    <w:rsid w:val="11015B72"/>
    <w:rsid w:val="112E31BE"/>
    <w:rsid w:val="11DC45DB"/>
    <w:rsid w:val="11E206E3"/>
    <w:rsid w:val="11E74B6B"/>
    <w:rsid w:val="129A3715"/>
    <w:rsid w:val="12DB66FD"/>
    <w:rsid w:val="12E23B09"/>
    <w:rsid w:val="12FA11B0"/>
    <w:rsid w:val="12FD2134"/>
    <w:rsid w:val="132F6187"/>
    <w:rsid w:val="13584DCD"/>
    <w:rsid w:val="136C3A6D"/>
    <w:rsid w:val="13825C11"/>
    <w:rsid w:val="13B74DE6"/>
    <w:rsid w:val="13CC730A"/>
    <w:rsid w:val="13D11213"/>
    <w:rsid w:val="13E02727"/>
    <w:rsid w:val="144114C7"/>
    <w:rsid w:val="14503CE0"/>
    <w:rsid w:val="148641BA"/>
    <w:rsid w:val="14984D2E"/>
    <w:rsid w:val="14A77F72"/>
    <w:rsid w:val="14D672D1"/>
    <w:rsid w:val="151627A4"/>
    <w:rsid w:val="156A5AB1"/>
    <w:rsid w:val="156B3533"/>
    <w:rsid w:val="156E44B7"/>
    <w:rsid w:val="158717DE"/>
    <w:rsid w:val="15E13171"/>
    <w:rsid w:val="162A486A"/>
    <w:rsid w:val="162D35F1"/>
    <w:rsid w:val="164D3B25"/>
    <w:rsid w:val="16AE7042"/>
    <w:rsid w:val="16D31800"/>
    <w:rsid w:val="16E31A9A"/>
    <w:rsid w:val="16E762A2"/>
    <w:rsid w:val="170A775C"/>
    <w:rsid w:val="171E63FC"/>
    <w:rsid w:val="17252504"/>
    <w:rsid w:val="1731761B"/>
    <w:rsid w:val="17407B0A"/>
    <w:rsid w:val="17B752F6"/>
    <w:rsid w:val="17D77DA9"/>
    <w:rsid w:val="18914172"/>
    <w:rsid w:val="189A116C"/>
    <w:rsid w:val="18BA5E1D"/>
    <w:rsid w:val="18D9239A"/>
    <w:rsid w:val="18DF05DB"/>
    <w:rsid w:val="19004393"/>
    <w:rsid w:val="1908399E"/>
    <w:rsid w:val="19091420"/>
    <w:rsid w:val="193E1C7A"/>
    <w:rsid w:val="19BC2548"/>
    <w:rsid w:val="19EF0419"/>
    <w:rsid w:val="1A1D12E8"/>
    <w:rsid w:val="1A7A0749"/>
    <w:rsid w:val="1ABA6BE8"/>
    <w:rsid w:val="1AFB5453"/>
    <w:rsid w:val="1B127276"/>
    <w:rsid w:val="1B3D71C1"/>
    <w:rsid w:val="1B554868"/>
    <w:rsid w:val="1BCB44A6"/>
    <w:rsid w:val="1BCD57AB"/>
    <w:rsid w:val="1BDC4741"/>
    <w:rsid w:val="1BE91858"/>
    <w:rsid w:val="1C07688A"/>
    <w:rsid w:val="1C274BC0"/>
    <w:rsid w:val="1C32514F"/>
    <w:rsid w:val="1C4850F5"/>
    <w:rsid w:val="1C6F4FB4"/>
    <w:rsid w:val="1C725F39"/>
    <w:rsid w:val="1C8E1FE6"/>
    <w:rsid w:val="1C92426F"/>
    <w:rsid w:val="1CA11007"/>
    <w:rsid w:val="1CAA78CE"/>
    <w:rsid w:val="1CD4055C"/>
    <w:rsid w:val="1CDE68ED"/>
    <w:rsid w:val="1CFB041C"/>
    <w:rsid w:val="1D1042BB"/>
    <w:rsid w:val="1D120041"/>
    <w:rsid w:val="1D3C0E85"/>
    <w:rsid w:val="1D6332C3"/>
    <w:rsid w:val="1D7644E2"/>
    <w:rsid w:val="1D86477C"/>
    <w:rsid w:val="1D9E7C25"/>
    <w:rsid w:val="1DA03128"/>
    <w:rsid w:val="1DA608B4"/>
    <w:rsid w:val="1DF50633"/>
    <w:rsid w:val="1DFB7FBE"/>
    <w:rsid w:val="1E40742E"/>
    <w:rsid w:val="1E651BEC"/>
    <w:rsid w:val="1E7E44DA"/>
    <w:rsid w:val="1E944CBA"/>
    <w:rsid w:val="1F0C367F"/>
    <w:rsid w:val="1F15438D"/>
    <w:rsid w:val="1F4D40E8"/>
    <w:rsid w:val="1F5A597C"/>
    <w:rsid w:val="1F826B41"/>
    <w:rsid w:val="1FB27690"/>
    <w:rsid w:val="1FBB7F9F"/>
    <w:rsid w:val="1FC00BA4"/>
    <w:rsid w:val="20045E15"/>
    <w:rsid w:val="200D0CA3"/>
    <w:rsid w:val="2014062E"/>
    <w:rsid w:val="203C1C15"/>
    <w:rsid w:val="2046687E"/>
    <w:rsid w:val="20481D81"/>
    <w:rsid w:val="205B6824"/>
    <w:rsid w:val="20656C43"/>
    <w:rsid w:val="208F7F77"/>
    <w:rsid w:val="2091347B"/>
    <w:rsid w:val="20960879"/>
    <w:rsid w:val="20D17AE7"/>
    <w:rsid w:val="20D63F6F"/>
    <w:rsid w:val="21112ACF"/>
    <w:rsid w:val="212D6B7C"/>
    <w:rsid w:val="21380790"/>
    <w:rsid w:val="214E2934"/>
    <w:rsid w:val="217A6C7B"/>
    <w:rsid w:val="21900E1F"/>
    <w:rsid w:val="21C538BF"/>
    <w:rsid w:val="21CC3202"/>
    <w:rsid w:val="21E60529"/>
    <w:rsid w:val="2264467A"/>
    <w:rsid w:val="226D7508"/>
    <w:rsid w:val="2277369B"/>
    <w:rsid w:val="22811A2C"/>
    <w:rsid w:val="22AA156C"/>
    <w:rsid w:val="22AD24F0"/>
    <w:rsid w:val="22D636B5"/>
    <w:rsid w:val="230B610D"/>
    <w:rsid w:val="2357078B"/>
    <w:rsid w:val="238002CA"/>
    <w:rsid w:val="23983773"/>
    <w:rsid w:val="23B2431C"/>
    <w:rsid w:val="23B27BA0"/>
    <w:rsid w:val="23B9752B"/>
    <w:rsid w:val="23C73646"/>
    <w:rsid w:val="23CC074A"/>
    <w:rsid w:val="23E53872"/>
    <w:rsid w:val="23EB31FD"/>
    <w:rsid w:val="23FF441C"/>
    <w:rsid w:val="24304BEB"/>
    <w:rsid w:val="243B09FD"/>
    <w:rsid w:val="246F37D6"/>
    <w:rsid w:val="24776664"/>
    <w:rsid w:val="248F0487"/>
    <w:rsid w:val="24C42EE0"/>
    <w:rsid w:val="24DE17F9"/>
    <w:rsid w:val="24EA789C"/>
    <w:rsid w:val="24F56F32"/>
    <w:rsid w:val="24F649B4"/>
    <w:rsid w:val="25042B36"/>
    <w:rsid w:val="250A7DD1"/>
    <w:rsid w:val="254215B0"/>
    <w:rsid w:val="25506347"/>
    <w:rsid w:val="255A0E55"/>
    <w:rsid w:val="256604EB"/>
    <w:rsid w:val="256E2074"/>
    <w:rsid w:val="25910D90"/>
    <w:rsid w:val="259557B7"/>
    <w:rsid w:val="25D94FA6"/>
    <w:rsid w:val="26126405"/>
    <w:rsid w:val="26250D9A"/>
    <w:rsid w:val="2649655F"/>
    <w:rsid w:val="26590D78"/>
    <w:rsid w:val="266C1BAB"/>
    <w:rsid w:val="26C86E2D"/>
    <w:rsid w:val="27657FB0"/>
    <w:rsid w:val="27723A43"/>
    <w:rsid w:val="279C010A"/>
    <w:rsid w:val="27D36066"/>
    <w:rsid w:val="27DF1E78"/>
    <w:rsid w:val="27E404FE"/>
    <w:rsid w:val="27E84D06"/>
    <w:rsid w:val="27F30B19"/>
    <w:rsid w:val="281B425C"/>
    <w:rsid w:val="28C117EA"/>
    <w:rsid w:val="28EE4234"/>
    <w:rsid w:val="29053E59"/>
    <w:rsid w:val="291256ED"/>
    <w:rsid w:val="29151EF5"/>
    <w:rsid w:val="293549A8"/>
    <w:rsid w:val="295377DC"/>
    <w:rsid w:val="296B4E82"/>
    <w:rsid w:val="29780915"/>
    <w:rsid w:val="29A462E1"/>
    <w:rsid w:val="29C40D94"/>
    <w:rsid w:val="29D741B2"/>
    <w:rsid w:val="29D76730"/>
    <w:rsid w:val="29E7224E"/>
    <w:rsid w:val="2A134632"/>
    <w:rsid w:val="2A1D2728"/>
    <w:rsid w:val="2A446D64"/>
    <w:rsid w:val="2A4E5251"/>
    <w:rsid w:val="2A982071"/>
    <w:rsid w:val="2AAD726D"/>
    <w:rsid w:val="2AFA7638"/>
    <w:rsid w:val="2B032434"/>
    <w:rsid w:val="2B2341D4"/>
    <w:rsid w:val="2B467C0B"/>
    <w:rsid w:val="2B4B1B15"/>
    <w:rsid w:val="2BC24FD7"/>
    <w:rsid w:val="2BD36576"/>
    <w:rsid w:val="2BDA267D"/>
    <w:rsid w:val="2BE2618F"/>
    <w:rsid w:val="2BFB1CB9"/>
    <w:rsid w:val="2C0C79D5"/>
    <w:rsid w:val="2C205E47"/>
    <w:rsid w:val="2C370819"/>
    <w:rsid w:val="2C395C35"/>
    <w:rsid w:val="2C3A179D"/>
    <w:rsid w:val="2C420DA8"/>
    <w:rsid w:val="2C734DFA"/>
    <w:rsid w:val="2C753B81"/>
    <w:rsid w:val="2C7C7C88"/>
    <w:rsid w:val="2C9143AA"/>
    <w:rsid w:val="2CAA2D56"/>
    <w:rsid w:val="2CC51381"/>
    <w:rsid w:val="2CEC37BF"/>
    <w:rsid w:val="2CF72E55"/>
    <w:rsid w:val="2D1026FA"/>
    <w:rsid w:val="2D4241CE"/>
    <w:rsid w:val="2D703A18"/>
    <w:rsid w:val="2D724D1D"/>
    <w:rsid w:val="2DCC08AF"/>
    <w:rsid w:val="2DF74CAF"/>
    <w:rsid w:val="2DFC4C81"/>
    <w:rsid w:val="2E4317F2"/>
    <w:rsid w:val="2EA66014"/>
    <w:rsid w:val="2EC25944"/>
    <w:rsid w:val="2EF51616"/>
    <w:rsid w:val="2F0F21C0"/>
    <w:rsid w:val="2F1156C3"/>
    <w:rsid w:val="2F2C2DF5"/>
    <w:rsid w:val="2FED7630"/>
    <w:rsid w:val="30121DEE"/>
    <w:rsid w:val="3094583F"/>
    <w:rsid w:val="30F00157"/>
    <w:rsid w:val="313169C2"/>
    <w:rsid w:val="31832F49"/>
    <w:rsid w:val="3187194F"/>
    <w:rsid w:val="318A28D4"/>
    <w:rsid w:val="318F47DD"/>
    <w:rsid w:val="31B9362F"/>
    <w:rsid w:val="31CC4642"/>
    <w:rsid w:val="31E267E6"/>
    <w:rsid w:val="31E5776A"/>
    <w:rsid w:val="31E72C6D"/>
    <w:rsid w:val="31F67A05"/>
    <w:rsid w:val="32285C55"/>
    <w:rsid w:val="322F2A2C"/>
    <w:rsid w:val="32385EF0"/>
    <w:rsid w:val="3265133D"/>
    <w:rsid w:val="327D69E4"/>
    <w:rsid w:val="32A30E22"/>
    <w:rsid w:val="330A6248"/>
    <w:rsid w:val="334B4AB3"/>
    <w:rsid w:val="33552E44"/>
    <w:rsid w:val="33E1176C"/>
    <w:rsid w:val="340B4EF1"/>
    <w:rsid w:val="343A43BC"/>
    <w:rsid w:val="347B64AA"/>
    <w:rsid w:val="347D19AD"/>
    <w:rsid w:val="348070AE"/>
    <w:rsid w:val="34830033"/>
    <w:rsid w:val="34B0567F"/>
    <w:rsid w:val="34D15BB4"/>
    <w:rsid w:val="34D545BA"/>
    <w:rsid w:val="34F812F7"/>
    <w:rsid w:val="35291AC6"/>
    <w:rsid w:val="35592615"/>
    <w:rsid w:val="35B629AE"/>
    <w:rsid w:val="36194C51"/>
    <w:rsid w:val="362045DC"/>
    <w:rsid w:val="3629746A"/>
    <w:rsid w:val="36445A95"/>
    <w:rsid w:val="36561233"/>
    <w:rsid w:val="36595A3B"/>
    <w:rsid w:val="36E5561F"/>
    <w:rsid w:val="36F8683E"/>
    <w:rsid w:val="37306998"/>
    <w:rsid w:val="375D3D23"/>
    <w:rsid w:val="375E61E2"/>
    <w:rsid w:val="37790091"/>
    <w:rsid w:val="378673A6"/>
    <w:rsid w:val="37915737"/>
    <w:rsid w:val="37B54672"/>
    <w:rsid w:val="37C2178A"/>
    <w:rsid w:val="37DC2334"/>
    <w:rsid w:val="37EE5AD1"/>
    <w:rsid w:val="37F976E5"/>
    <w:rsid w:val="380B7600"/>
    <w:rsid w:val="38126F8A"/>
    <w:rsid w:val="3814248D"/>
    <w:rsid w:val="381E6620"/>
    <w:rsid w:val="386B671F"/>
    <w:rsid w:val="386E76A4"/>
    <w:rsid w:val="387A56B5"/>
    <w:rsid w:val="38C03310"/>
    <w:rsid w:val="38CF2BC1"/>
    <w:rsid w:val="391C2CC0"/>
    <w:rsid w:val="393F3303"/>
    <w:rsid w:val="39527917"/>
    <w:rsid w:val="395F3BF7"/>
    <w:rsid w:val="397D7BDD"/>
    <w:rsid w:val="39A43E9E"/>
    <w:rsid w:val="39A673A1"/>
    <w:rsid w:val="3A0564C1"/>
    <w:rsid w:val="3A063F42"/>
    <w:rsid w:val="3A9956AF"/>
    <w:rsid w:val="3AB704E3"/>
    <w:rsid w:val="3B1043F4"/>
    <w:rsid w:val="3B28531E"/>
    <w:rsid w:val="3B782B1F"/>
    <w:rsid w:val="3B7B3AA4"/>
    <w:rsid w:val="3BBF0D15"/>
    <w:rsid w:val="3C053A08"/>
    <w:rsid w:val="3C3641D7"/>
    <w:rsid w:val="3C69372C"/>
    <w:rsid w:val="3C7B6ECA"/>
    <w:rsid w:val="3C941FF2"/>
    <w:rsid w:val="3C9C3B7B"/>
    <w:rsid w:val="3C9D15FD"/>
    <w:rsid w:val="3CCE0ED2"/>
    <w:rsid w:val="3CE55274"/>
    <w:rsid w:val="3CF53310"/>
    <w:rsid w:val="3CF640B5"/>
    <w:rsid w:val="3D3717FB"/>
    <w:rsid w:val="3D546BAD"/>
    <w:rsid w:val="3D681FCA"/>
    <w:rsid w:val="3D941B95"/>
    <w:rsid w:val="3DA82DB4"/>
    <w:rsid w:val="3DC213DF"/>
    <w:rsid w:val="3DD11BAB"/>
    <w:rsid w:val="3E014747"/>
    <w:rsid w:val="3E0221C9"/>
    <w:rsid w:val="3E027FCA"/>
    <w:rsid w:val="3E263682"/>
    <w:rsid w:val="3E324F16"/>
    <w:rsid w:val="3E534551"/>
    <w:rsid w:val="3E5654D6"/>
    <w:rsid w:val="3E692E72"/>
    <w:rsid w:val="3E9052B0"/>
    <w:rsid w:val="3EF21AD1"/>
    <w:rsid w:val="3F2C09B1"/>
    <w:rsid w:val="3F333BBF"/>
    <w:rsid w:val="3F686994"/>
    <w:rsid w:val="3F993564"/>
    <w:rsid w:val="3FBD02A0"/>
    <w:rsid w:val="3FD1113F"/>
    <w:rsid w:val="3FE63663"/>
    <w:rsid w:val="3FEA2069"/>
    <w:rsid w:val="3FF94882"/>
    <w:rsid w:val="40030A15"/>
    <w:rsid w:val="401C3B3D"/>
    <w:rsid w:val="402356C6"/>
    <w:rsid w:val="403768E5"/>
    <w:rsid w:val="40494F3A"/>
    <w:rsid w:val="40AE30AC"/>
    <w:rsid w:val="40BB4940"/>
    <w:rsid w:val="40BF3346"/>
    <w:rsid w:val="40D62F6B"/>
    <w:rsid w:val="40E24800"/>
    <w:rsid w:val="40E51007"/>
    <w:rsid w:val="40EB2F11"/>
    <w:rsid w:val="4111534F"/>
    <w:rsid w:val="4134460A"/>
    <w:rsid w:val="41464524"/>
    <w:rsid w:val="415006B7"/>
    <w:rsid w:val="416F56E8"/>
    <w:rsid w:val="41B3295A"/>
    <w:rsid w:val="41CF6A07"/>
    <w:rsid w:val="41E740AD"/>
    <w:rsid w:val="41F33743"/>
    <w:rsid w:val="42092064"/>
    <w:rsid w:val="42203B43"/>
    <w:rsid w:val="42267415"/>
    <w:rsid w:val="42557F64"/>
    <w:rsid w:val="42580EE9"/>
    <w:rsid w:val="429057C0"/>
    <w:rsid w:val="42E04597"/>
    <w:rsid w:val="43160D91"/>
    <w:rsid w:val="43202EB0"/>
    <w:rsid w:val="433340CF"/>
    <w:rsid w:val="434F017C"/>
    <w:rsid w:val="436D51AE"/>
    <w:rsid w:val="439A4D79"/>
    <w:rsid w:val="43C845C3"/>
    <w:rsid w:val="43E63B73"/>
    <w:rsid w:val="44066626"/>
    <w:rsid w:val="444C6D9A"/>
    <w:rsid w:val="446753C6"/>
    <w:rsid w:val="44770EE3"/>
    <w:rsid w:val="448F2D07"/>
    <w:rsid w:val="44CD3E71"/>
    <w:rsid w:val="44D35D7A"/>
    <w:rsid w:val="44DB3186"/>
    <w:rsid w:val="452644FF"/>
    <w:rsid w:val="452C1C8C"/>
    <w:rsid w:val="45574CCE"/>
    <w:rsid w:val="456168E3"/>
    <w:rsid w:val="456A1771"/>
    <w:rsid w:val="456E0177"/>
    <w:rsid w:val="459F0946"/>
    <w:rsid w:val="45CD0190"/>
    <w:rsid w:val="45DA52A8"/>
    <w:rsid w:val="45F02CCE"/>
    <w:rsid w:val="45FE1FE4"/>
    <w:rsid w:val="46643E94"/>
    <w:rsid w:val="466F101E"/>
    <w:rsid w:val="46726720"/>
    <w:rsid w:val="467F5A35"/>
    <w:rsid w:val="46D509C3"/>
    <w:rsid w:val="470D43A0"/>
    <w:rsid w:val="470F78A3"/>
    <w:rsid w:val="47251A46"/>
    <w:rsid w:val="472C4C55"/>
    <w:rsid w:val="474E4E09"/>
    <w:rsid w:val="47552596"/>
    <w:rsid w:val="47644DAE"/>
    <w:rsid w:val="476C21BB"/>
    <w:rsid w:val="4789176B"/>
    <w:rsid w:val="47A24893"/>
    <w:rsid w:val="47BF2B24"/>
    <w:rsid w:val="47D253E2"/>
    <w:rsid w:val="480E77C6"/>
    <w:rsid w:val="485C5346"/>
    <w:rsid w:val="486B42DC"/>
    <w:rsid w:val="48E32CA1"/>
    <w:rsid w:val="491969FE"/>
    <w:rsid w:val="491D1B81"/>
    <w:rsid w:val="49605AEE"/>
    <w:rsid w:val="49BE5E87"/>
    <w:rsid w:val="49CD3F23"/>
    <w:rsid w:val="4A1E71A6"/>
    <w:rsid w:val="4A295537"/>
    <w:rsid w:val="4A2F4EC1"/>
    <w:rsid w:val="4A3A6AD6"/>
    <w:rsid w:val="4A4B25F3"/>
    <w:rsid w:val="4A5262CA"/>
    <w:rsid w:val="4A65539B"/>
    <w:rsid w:val="4A7730B7"/>
    <w:rsid w:val="4A7843BC"/>
    <w:rsid w:val="4A955EEB"/>
    <w:rsid w:val="4AD24BF9"/>
    <w:rsid w:val="4AFC3310"/>
    <w:rsid w:val="4B051A22"/>
    <w:rsid w:val="4B257D58"/>
    <w:rsid w:val="4B29095D"/>
    <w:rsid w:val="4B3E0902"/>
    <w:rsid w:val="4B3E2E80"/>
    <w:rsid w:val="4B596F2D"/>
    <w:rsid w:val="4B91290A"/>
    <w:rsid w:val="4BAE0BB6"/>
    <w:rsid w:val="4BCC7189"/>
    <w:rsid w:val="4BD33374"/>
    <w:rsid w:val="4BE72014"/>
    <w:rsid w:val="4BE95517"/>
    <w:rsid w:val="4BE9757A"/>
    <w:rsid w:val="4C0F7955"/>
    <w:rsid w:val="4C2F5C8C"/>
    <w:rsid w:val="4C5713CF"/>
    <w:rsid w:val="4C831E93"/>
    <w:rsid w:val="4CAC5C8C"/>
    <w:rsid w:val="4CB9236D"/>
    <w:rsid w:val="4CB95BF0"/>
    <w:rsid w:val="4CF54750"/>
    <w:rsid w:val="4D1F0E18"/>
    <w:rsid w:val="4D4941DA"/>
    <w:rsid w:val="4D521266"/>
    <w:rsid w:val="4D69470F"/>
    <w:rsid w:val="4D8B5F48"/>
    <w:rsid w:val="4D8C39CA"/>
    <w:rsid w:val="4D9877DD"/>
    <w:rsid w:val="4D9C3C64"/>
    <w:rsid w:val="4DA71FF5"/>
    <w:rsid w:val="4DC12B9F"/>
    <w:rsid w:val="4DFE2A04"/>
    <w:rsid w:val="4E0E2C9E"/>
    <w:rsid w:val="4E0F0720"/>
    <w:rsid w:val="4E391564"/>
    <w:rsid w:val="4E431E74"/>
    <w:rsid w:val="4E455377"/>
    <w:rsid w:val="4E607300"/>
    <w:rsid w:val="4E7B1FCD"/>
    <w:rsid w:val="4EBB663A"/>
    <w:rsid w:val="4EDF1CF2"/>
    <w:rsid w:val="4EE53BFB"/>
    <w:rsid w:val="4EF84E1A"/>
    <w:rsid w:val="4F1756CF"/>
    <w:rsid w:val="4F1A6654"/>
    <w:rsid w:val="4F1F310D"/>
    <w:rsid w:val="4F396F09"/>
    <w:rsid w:val="4F787CF2"/>
    <w:rsid w:val="4F7E6378"/>
    <w:rsid w:val="4F8D6993"/>
    <w:rsid w:val="4F92089C"/>
    <w:rsid w:val="4F943D9F"/>
    <w:rsid w:val="4FA465B8"/>
    <w:rsid w:val="4FAC5BC3"/>
    <w:rsid w:val="4FB158CE"/>
    <w:rsid w:val="4FE415A0"/>
    <w:rsid w:val="502D2C99"/>
    <w:rsid w:val="50304F5E"/>
    <w:rsid w:val="50660874"/>
    <w:rsid w:val="5075308D"/>
    <w:rsid w:val="50AE22ED"/>
    <w:rsid w:val="50BC3801"/>
    <w:rsid w:val="50E336C1"/>
    <w:rsid w:val="5197226B"/>
    <w:rsid w:val="51AC698D"/>
    <w:rsid w:val="51D90756"/>
    <w:rsid w:val="51E113E5"/>
    <w:rsid w:val="51F27101"/>
    <w:rsid w:val="52316BE6"/>
    <w:rsid w:val="523D047A"/>
    <w:rsid w:val="52435C07"/>
    <w:rsid w:val="52611934"/>
    <w:rsid w:val="528D5C7B"/>
    <w:rsid w:val="529A2D92"/>
    <w:rsid w:val="52F34726"/>
    <w:rsid w:val="53242CF6"/>
    <w:rsid w:val="53342F91"/>
    <w:rsid w:val="5334770E"/>
    <w:rsid w:val="533B659C"/>
    <w:rsid w:val="53404825"/>
    <w:rsid w:val="535769C9"/>
    <w:rsid w:val="537304F7"/>
    <w:rsid w:val="53873495"/>
    <w:rsid w:val="53874F99"/>
    <w:rsid w:val="538C1421"/>
    <w:rsid w:val="53D7279A"/>
    <w:rsid w:val="53EA723C"/>
    <w:rsid w:val="53F058C2"/>
    <w:rsid w:val="53F16BC7"/>
    <w:rsid w:val="54067A66"/>
    <w:rsid w:val="54540E6A"/>
    <w:rsid w:val="54560AEA"/>
    <w:rsid w:val="545D5EF6"/>
    <w:rsid w:val="547D09A9"/>
    <w:rsid w:val="547E642B"/>
    <w:rsid w:val="54B15980"/>
    <w:rsid w:val="54BF0519"/>
    <w:rsid w:val="54C2149E"/>
    <w:rsid w:val="54DB45C6"/>
    <w:rsid w:val="55062E8C"/>
    <w:rsid w:val="554A487A"/>
    <w:rsid w:val="55591611"/>
    <w:rsid w:val="555F6D9E"/>
    <w:rsid w:val="5584155C"/>
    <w:rsid w:val="558B30E5"/>
    <w:rsid w:val="559304F1"/>
    <w:rsid w:val="55B53F29"/>
    <w:rsid w:val="55E759FD"/>
    <w:rsid w:val="55E81280"/>
    <w:rsid w:val="560939B3"/>
    <w:rsid w:val="560E36BE"/>
    <w:rsid w:val="563170F6"/>
    <w:rsid w:val="56623148"/>
    <w:rsid w:val="56925E96"/>
    <w:rsid w:val="56E03A17"/>
    <w:rsid w:val="56E14BEA"/>
    <w:rsid w:val="57081358"/>
    <w:rsid w:val="571376E9"/>
    <w:rsid w:val="574E404B"/>
    <w:rsid w:val="574F6249"/>
    <w:rsid w:val="57555BD4"/>
    <w:rsid w:val="5777740D"/>
    <w:rsid w:val="57792910"/>
    <w:rsid w:val="57882F2B"/>
    <w:rsid w:val="57C24009"/>
    <w:rsid w:val="580018F0"/>
    <w:rsid w:val="58171515"/>
    <w:rsid w:val="5860738B"/>
    <w:rsid w:val="58657096"/>
    <w:rsid w:val="589E4C71"/>
    <w:rsid w:val="58AD748A"/>
    <w:rsid w:val="58BC7779"/>
    <w:rsid w:val="58E169DF"/>
    <w:rsid w:val="58EB4D70"/>
    <w:rsid w:val="594A7AD4"/>
    <w:rsid w:val="597E6289"/>
    <w:rsid w:val="59803066"/>
    <w:rsid w:val="59F70726"/>
    <w:rsid w:val="5A2E6681"/>
    <w:rsid w:val="5A646B5B"/>
    <w:rsid w:val="5ACB7804"/>
    <w:rsid w:val="5B0608E3"/>
    <w:rsid w:val="5B0E1573"/>
    <w:rsid w:val="5B1146F6"/>
    <w:rsid w:val="5B1259FA"/>
    <w:rsid w:val="5B7217DE"/>
    <w:rsid w:val="5B78539F"/>
    <w:rsid w:val="5B821531"/>
    <w:rsid w:val="5BA12CE0"/>
    <w:rsid w:val="5BD80C3B"/>
    <w:rsid w:val="5BE61256"/>
    <w:rsid w:val="5BF736EF"/>
    <w:rsid w:val="5C12559D"/>
    <w:rsid w:val="5C13301F"/>
    <w:rsid w:val="5C3979DB"/>
    <w:rsid w:val="5C502E84"/>
    <w:rsid w:val="5C530585"/>
    <w:rsid w:val="5C60569C"/>
    <w:rsid w:val="5C8210D4"/>
    <w:rsid w:val="5CCD5CD0"/>
    <w:rsid w:val="5D2C0268"/>
    <w:rsid w:val="5D3B2A81"/>
    <w:rsid w:val="5D6D4555"/>
    <w:rsid w:val="5DD451FE"/>
    <w:rsid w:val="5DE91920"/>
    <w:rsid w:val="5EA345D2"/>
    <w:rsid w:val="5EB138E7"/>
    <w:rsid w:val="5EBF6480"/>
    <w:rsid w:val="5ECE0C99"/>
    <w:rsid w:val="5EE914C3"/>
    <w:rsid w:val="5EEF2CB4"/>
    <w:rsid w:val="5F6A0B17"/>
    <w:rsid w:val="5F81073D"/>
    <w:rsid w:val="5FAA7382"/>
    <w:rsid w:val="5FC03AA5"/>
    <w:rsid w:val="5FEE32EF"/>
    <w:rsid w:val="6008771C"/>
    <w:rsid w:val="60503394"/>
    <w:rsid w:val="606B27D9"/>
    <w:rsid w:val="60952803"/>
    <w:rsid w:val="60A81824"/>
    <w:rsid w:val="60B168B0"/>
    <w:rsid w:val="60BC04C4"/>
    <w:rsid w:val="60E173FF"/>
    <w:rsid w:val="61070EDE"/>
    <w:rsid w:val="614C6AAF"/>
    <w:rsid w:val="615076B3"/>
    <w:rsid w:val="616F37EB"/>
    <w:rsid w:val="617678F3"/>
    <w:rsid w:val="61BF14CB"/>
    <w:rsid w:val="61C61251"/>
    <w:rsid w:val="61C918FB"/>
    <w:rsid w:val="622B611D"/>
    <w:rsid w:val="624E1B54"/>
    <w:rsid w:val="62686A17"/>
    <w:rsid w:val="62812CC8"/>
    <w:rsid w:val="62C4089A"/>
    <w:rsid w:val="62C60519"/>
    <w:rsid w:val="62C7181E"/>
    <w:rsid w:val="62DF6EC5"/>
    <w:rsid w:val="62FD6475"/>
    <w:rsid w:val="63033C02"/>
    <w:rsid w:val="63122B97"/>
    <w:rsid w:val="632153B0"/>
    <w:rsid w:val="63382DD7"/>
    <w:rsid w:val="634136E6"/>
    <w:rsid w:val="634755F0"/>
    <w:rsid w:val="6350047D"/>
    <w:rsid w:val="63562387"/>
    <w:rsid w:val="636A48AB"/>
    <w:rsid w:val="638B4DDF"/>
    <w:rsid w:val="63901267"/>
    <w:rsid w:val="63DA25E0"/>
    <w:rsid w:val="64141CC0"/>
    <w:rsid w:val="644E03A0"/>
    <w:rsid w:val="64546A26"/>
    <w:rsid w:val="646B7DB9"/>
    <w:rsid w:val="64790375"/>
    <w:rsid w:val="648D7E85"/>
    <w:rsid w:val="650642CC"/>
    <w:rsid w:val="655D4CDA"/>
    <w:rsid w:val="65605C5F"/>
    <w:rsid w:val="65844B9A"/>
    <w:rsid w:val="65AC4A59"/>
    <w:rsid w:val="65E24F34"/>
    <w:rsid w:val="65EB5843"/>
    <w:rsid w:val="65F251CE"/>
    <w:rsid w:val="65F406D1"/>
    <w:rsid w:val="665C267F"/>
    <w:rsid w:val="66724822"/>
    <w:rsid w:val="66C434F8"/>
    <w:rsid w:val="66CF7EFE"/>
    <w:rsid w:val="66D85216"/>
    <w:rsid w:val="67053D91"/>
    <w:rsid w:val="6712692A"/>
    <w:rsid w:val="67650933"/>
    <w:rsid w:val="676550B0"/>
    <w:rsid w:val="676D5D3F"/>
    <w:rsid w:val="67DB0571"/>
    <w:rsid w:val="67E3597E"/>
    <w:rsid w:val="67F70370"/>
    <w:rsid w:val="6808013C"/>
    <w:rsid w:val="680E2045"/>
    <w:rsid w:val="681770D1"/>
    <w:rsid w:val="682057E3"/>
    <w:rsid w:val="682C7077"/>
    <w:rsid w:val="68326D82"/>
    <w:rsid w:val="683C6558"/>
    <w:rsid w:val="684901DA"/>
    <w:rsid w:val="685F2D49"/>
    <w:rsid w:val="68621ACF"/>
    <w:rsid w:val="68837A86"/>
    <w:rsid w:val="68976726"/>
    <w:rsid w:val="68A97CC5"/>
    <w:rsid w:val="68C462F1"/>
    <w:rsid w:val="68EE2091"/>
    <w:rsid w:val="69212E07"/>
    <w:rsid w:val="694A3FCB"/>
    <w:rsid w:val="695D51EA"/>
    <w:rsid w:val="69A049DA"/>
    <w:rsid w:val="69D67433"/>
    <w:rsid w:val="69D72936"/>
    <w:rsid w:val="69EE4AD9"/>
    <w:rsid w:val="69F51EE6"/>
    <w:rsid w:val="6A241EBA"/>
    <w:rsid w:val="6A3761D2"/>
    <w:rsid w:val="6A3D22DA"/>
    <w:rsid w:val="6A824751"/>
    <w:rsid w:val="6AA9520C"/>
    <w:rsid w:val="6AB6737E"/>
    <w:rsid w:val="6ABD3EAD"/>
    <w:rsid w:val="6AC10335"/>
    <w:rsid w:val="6AF74F8C"/>
    <w:rsid w:val="6B061D23"/>
    <w:rsid w:val="6B95030D"/>
    <w:rsid w:val="6BCE176C"/>
    <w:rsid w:val="6BE02D0B"/>
    <w:rsid w:val="6BEB329A"/>
    <w:rsid w:val="6BFF1F3B"/>
    <w:rsid w:val="6BFF476F"/>
    <w:rsid w:val="6C293500"/>
    <w:rsid w:val="6C2B4084"/>
    <w:rsid w:val="6C375918"/>
    <w:rsid w:val="6C4910B5"/>
    <w:rsid w:val="6C6241DE"/>
    <w:rsid w:val="6C666467"/>
    <w:rsid w:val="6C7269F6"/>
    <w:rsid w:val="6CB74F6C"/>
    <w:rsid w:val="6D151A83"/>
    <w:rsid w:val="6D167504"/>
    <w:rsid w:val="6D170809"/>
    <w:rsid w:val="6D403BCC"/>
    <w:rsid w:val="6D660588"/>
    <w:rsid w:val="6D6B0293"/>
    <w:rsid w:val="6DC22EA0"/>
    <w:rsid w:val="6DC72BAB"/>
    <w:rsid w:val="6DE13755"/>
    <w:rsid w:val="6E1938AF"/>
    <w:rsid w:val="6E1C4834"/>
    <w:rsid w:val="6E2E3854"/>
    <w:rsid w:val="6E4459F8"/>
    <w:rsid w:val="6E644C28"/>
    <w:rsid w:val="6E675BAD"/>
    <w:rsid w:val="6E6E0DBB"/>
    <w:rsid w:val="6EA9571C"/>
    <w:rsid w:val="6EC05342"/>
    <w:rsid w:val="6ECB1154"/>
    <w:rsid w:val="6EEE4B8C"/>
    <w:rsid w:val="6F5E6145"/>
    <w:rsid w:val="6F7C56F5"/>
    <w:rsid w:val="6F846384"/>
    <w:rsid w:val="6FA40E37"/>
    <w:rsid w:val="70442F3F"/>
    <w:rsid w:val="706011EA"/>
    <w:rsid w:val="70742409"/>
    <w:rsid w:val="70992649"/>
    <w:rsid w:val="70AC166A"/>
    <w:rsid w:val="70B17CF0"/>
    <w:rsid w:val="70F729E3"/>
    <w:rsid w:val="710D040A"/>
    <w:rsid w:val="711C51A1"/>
    <w:rsid w:val="71263532"/>
    <w:rsid w:val="7170414B"/>
    <w:rsid w:val="71756B34"/>
    <w:rsid w:val="71784236"/>
    <w:rsid w:val="717A7739"/>
    <w:rsid w:val="718225C7"/>
    <w:rsid w:val="71860FCD"/>
    <w:rsid w:val="71EF2F7B"/>
    <w:rsid w:val="720B4AA9"/>
    <w:rsid w:val="723B77F7"/>
    <w:rsid w:val="726E12CB"/>
    <w:rsid w:val="72D10A17"/>
    <w:rsid w:val="733D069E"/>
    <w:rsid w:val="73401623"/>
    <w:rsid w:val="73403821"/>
    <w:rsid w:val="73426D24"/>
    <w:rsid w:val="735C3151"/>
    <w:rsid w:val="73877819"/>
    <w:rsid w:val="73BE1EF1"/>
    <w:rsid w:val="740E2F75"/>
    <w:rsid w:val="7439183B"/>
    <w:rsid w:val="74653984"/>
    <w:rsid w:val="74671085"/>
    <w:rsid w:val="74BE1A94"/>
    <w:rsid w:val="74F579F0"/>
    <w:rsid w:val="75321A53"/>
    <w:rsid w:val="75442FF2"/>
    <w:rsid w:val="75473F77"/>
    <w:rsid w:val="758A7EE3"/>
    <w:rsid w:val="75984C7A"/>
    <w:rsid w:val="759F2407"/>
    <w:rsid w:val="75A75295"/>
    <w:rsid w:val="75AC171D"/>
    <w:rsid w:val="75B6202C"/>
    <w:rsid w:val="75C622C6"/>
    <w:rsid w:val="75D13EDB"/>
    <w:rsid w:val="762848E9"/>
    <w:rsid w:val="76866E81"/>
    <w:rsid w:val="769A13A5"/>
    <w:rsid w:val="769E4528"/>
    <w:rsid w:val="76E13D18"/>
    <w:rsid w:val="771741F2"/>
    <w:rsid w:val="771D4A12"/>
    <w:rsid w:val="772C5091"/>
    <w:rsid w:val="773D2DAD"/>
    <w:rsid w:val="77534204"/>
    <w:rsid w:val="776C5E7A"/>
    <w:rsid w:val="77966CBE"/>
    <w:rsid w:val="77F00652"/>
    <w:rsid w:val="78085CF8"/>
    <w:rsid w:val="781B279B"/>
    <w:rsid w:val="784635DF"/>
    <w:rsid w:val="787466AD"/>
    <w:rsid w:val="789E74F1"/>
    <w:rsid w:val="78AB0D85"/>
    <w:rsid w:val="78BD4522"/>
    <w:rsid w:val="78D013FD"/>
    <w:rsid w:val="78F114F9"/>
    <w:rsid w:val="78F80E84"/>
    <w:rsid w:val="78F96906"/>
    <w:rsid w:val="78FD0B8F"/>
    <w:rsid w:val="793379E4"/>
    <w:rsid w:val="7954379C"/>
    <w:rsid w:val="797926D7"/>
    <w:rsid w:val="797A39DC"/>
    <w:rsid w:val="797F7E64"/>
    <w:rsid w:val="79A522A2"/>
    <w:rsid w:val="79BF0C4D"/>
    <w:rsid w:val="79FC2CB0"/>
    <w:rsid w:val="7A1F1F5A"/>
    <w:rsid w:val="7A9F24BA"/>
    <w:rsid w:val="7AB5465D"/>
    <w:rsid w:val="7AB855E2"/>
    <w:rsid w:val="7AC26A25"/>
    <w:rsid w:val="7AF122C4"/>
    <w:rsid w:val="7AF6094A"/>
    <w:rsid w:val="7B0443BD"/>
    <w:rsid w:val="7B0C2AED"/>
    <w:rsid w:val="7B0D056F"/>
    <w:rsid w:val="7B6C7C1D"/>
    <w:rsid w:val="7B9A5BD4"/>
    <w:rsid w:val="7BCB7A29"/>
    <w:rsid w:val="7C062D05"/>
    <w:rsid w:val="7C1C072C"/>
    <w:rsid w:val="7C541407"/>
    <w:rsid w:val="7C556308"/>
    <w:rsid w:val="7C69082B"/>
    <w:rsid w:val="7CA83B93"/>
    <w:rsid w:val="7CEA207E"/>
    <w:rsid w:val="7CEF6506"/>
    <w:rsid w:val="7D042C28"/>
    <w:rsid w:val="7D304D71"/>
    <w:rsid w:val="7D427129"/>
    <w:rsid w:val="7D8E2B8C"/>
    <w:rsid w:val="7DD70A02"/>
    <w:rsid w:val="7DE6101D"/>
    <w:rsid w:val="7DF24E2F"/>
    <w:rsid w:val="7E3D3C2A"/>
    <w:rsid w:val="7EB2746C"/>
    <w:rsid w:val="7EB374C6"/>
    <w:rsid w:val="7ED83E28"/>
    <w:rsid w:val="7F115287"/>
    <w:rsid w:val="7F3E7050"/>
    <w:rsid w:val="7F652792"/>
    <w:rsid w:val="7F660214"/>
    <w:rsid w:val="7F882947"/>
    <w:rsid w:val="7F913256"/>
    <w:rsid w:val="7FA95098"/>
    <w:rsid w:val="7FC96C34"/>
    <w:rsid w:val="7FCB0C43"/>
    <w:rsid w:val="7FDE3356"/>
    <w:rsid w:val="7FE2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6170C"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96170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6170C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unhideWhenUsed/>
    <w:qFormat/>
    <w:rsid w:val="0096170C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96170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7960E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96170C"/>
    <w:pPr>
      <w:ind w:leftChars="1200" w:left="2520"/>
    </w:pPr>
  </w:style>
  <w:style w:type="paragraph" w:styleId="a3">
    <w:name w:val="Normal Indent"/>
    <w:basedOn w:val="a"/>
    <w:qFormat/>
    <w:rsid w:val="0096170C"/>
    <w:pPr>
      <w:autoSpaceDE w:val="0"/>
      <w:autoSpaceDN w:val="0"/>
      <w:adjustRightInd w:val="0"/>
      <w:spacing w:before="50" w:after="50"/>
      <w:ind w:firstLine="420"/>
      <w:jc w:val="left"/>
    </w:pPr>
    <w:rPr>
      <w:rFonts w:ascii="仿宋_GB2312" w:eastAsia="仿宋_GB2312"/>
      <w:kern w:val="0"/>
    </w:rPr>
  </w:style>
  <w:style w:type="paragraph" w:styleId="a4">
    <w:name w:val="annotation text"/>
    <w:basedOn w:val="a"/>
    <w:qFormat/>
    <w:rsid w:val="0096170C"/>
    <w:pPr>
      <w:jc w:val="left"/>
    </w:pPr>
  </w:style>
  <w:style w:type="paragraph" w:styleId="a5">
    <w:name w:val="Body Text Indent"/>
    <w:basedOn w:val="a"/>
    <w:qFormat/>
    <w:rsid w:val="0096170C"/>
    <w:pPr>
      <w:spacing w:after="120"/>
      <w:ind w:leftChars="200" w:left="420"/>
    </w:pPr>
  </w:style>
  <w:style w:type="paragraph" w:styleId="50">
    <w:name w:val="toc 5"/>
    <w:basedOn w:val="a"/>
    <w:next w:val="a"/>
    <w:qFormat/>
    <w:rsid w:val="0096170C"/>
    <w:pPr>
      <w:ind w:leftChars="800" w:left="1680"/>
    </w:pPr>
  </w:style>
  <w:style w:type="paragraph" w:styleId="30">
    <w:name w:val="toc 3"/>
    <w:basedOn w:val="a"/>
    <w:next w:val="a"/>
    <w:uiPriority w:val="39"/>
    <w:qFormat/>
    <w:rsid w:val="0096170C"/>
    <w:pPr>
      <w:ind w:leftChars="400" w:left="840"/>
    </w:pPr>
  </w:style>
  <w:style w:type="paragraph" w:styleId="8">
    <w:name w:val="toc 8"/>
    <w:basedOn w:val="a"/>
    <w:next w:val="a"/>
    <w:qFormat/>
    <w:rsid w:val="0096170C"/>
    <w:pPr>
      <w:ind w:leftChars="1400" w:left="2940"/>
    </w:pPr>
  </w:style>
  <w:style w:type="paragraph" w:styleId="a6">
    <w:name w:val="Balloon Text"/>
    <w:basedOn w:val="a"/>
    <w:link w:val="Char"/>
    <w:qFormat/>
    <w:rsid w:val="0096170C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961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9617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a"/>
    <w:next w:val="a"/>
    <w:uiPriority w:val="39"/>
    <w:qFormat/>
    <w:rsid w:val="0096170C"/>
  </w:style>
  <w:style w:type="paragraph" w:styleId="40">
    <w:name w:val="toc 4"/>
    <w:basedOn w:val="a"/>
    <w:next w:val="a"/>
    <w:uiPriority w:val="39"/>
    <w:qFormat/>
    <w:rsid w:val="0096170C"/>
    <w:pPr>
      <w:ind w:leftChars="600" w:left="1260"/>
    </w:pPr>
  </w:style>
  <w:style w:type="paragraph" w:styleId="6">
    <w:name w:val="toc 6"/>
    <w:basedOn w:val="a"/>
    <w:next w:val="a"/>
    <w:qFormat/>
    <w:rsid w:val="0096170C"/>
    <w:pPr>
      <w:ind w:leftChars="1000" w:left="2100"/>
    </w:pPr>
  </w:style>
  <w:style w:type="paragraph" w:styleId="20">
    <w:name w:val="toc 2"/>
    <w:basedOn w:val="a"/>
    <w:next w:val="a"/>
    <w:uiPriority w:val="39"/>
    <w:qFormat/>
    <w:rsid w:val="0096170C"/>
    <w:pPr>
      <w:ind w:leftChars="200" w:left="420"/>
    </w:pPr>
  </w:style>
  <w:style w:type="paragraph" w:styleId="9">
    <w:name w:val="toc 9"/>
    <w:basedOn w:val="a"/>
    <w:next w:val="a"/>
    <w:qFormat/>
    <w:rsid w:val="0096170C"/>
    <w:pPr>
      <w:ind w:leftChars="1600" w:left="3360"/>
    </w:pPr>
  </w:style>
  <w:style w:type="paragraph" w:styleId="a9">
    <w:name w:val="Normal (Web)"/>
    <w:basedOn w:val="a"/>
    <w:qFormat/>
    <w:rsid w:val="00961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a">
    <w:name w:val="Title"/>
    <w:basedOn w:val="a"/>
    <w:next w:val="a"/>
    <w:link w:val="Char2"/>
    <w:qFormat/>
    <w:rsid w:val="009617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Body Text First Indent 2"/>
    <w:basedOn w:val="a5"/>
    <w:link w:val="2Char"/>
    <w:qFormat/>
    <w:rsid w:val="0096170C"/>
    <w:pPr>
      <w:ind w:firstLineChars="200" w:firstLine="420"/>
    </w:pPr>
  </w:style>
  <w:style w:type="table" w:styleId="ab">
    <w:name w:val="Table Grid"/>
    <w:basedOn w:val="a1"/>
    <w:qFormat/>
    <w:rsid w:val="009617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96170C"/>
    <w:rPr>
      <w:b/>
      <w:bCs/>
    </w:rPr>
  </w:style>
  <w:style w:type="character" w:styleId="ad">
    <w:name w:val="Hyperlink"/>
    <w:basedOn w:val="a0"/>
    <w:uiPriority w:val="99"/>
    <w:qFormat/>
    <w:rsid w:val="0096170C"/>
    <w:rPr>
      <w:color w:val="0000FF"/>
      <w:u w:val="single"/>
    </w:rPr>
  </w:style>
  <w:style w:type="character" w:styleId="ae">
    <w:name w:val="annotation reference"/>
    <w:basedOn w:val="a0"/>
    <w:qFormat/>
    <w:rsid w:val="0096170C"/>
    <w:rPr>
      <w:sz w:val="21"/>
      <w:szCs w:val="21"/>
    </w:rPr>
  </w:style>
  <w:style w:type="paragraph" w:customStyle="1" w:styleId="11">
    <w:name w:val="列出段落1"/>
    <w:basedOn w:val="a"/>
    <w:uiPriority w:val="34"/>
    <w:qFormat/>
    <w:rsid w:val="0096170C"/>
    <w:pPr>
      <w:widowControl/>
      <w:adjustRightInd w:val="0"/>
      <w:snapToGrid w:val="0"/>
      <w:ind w:firstLineChars="200" w:firstLine="420"/>
      <w:jc w:val="left"/>
    </w:pPr>
    <w:rPr>
      <w:rFonts w:ascii="宋体" w:hAnsi="宋体"/>
      <w:szCs w:val="21"/>
    </w:rPr>
  </w:style>
  <w:style w:type="paragraph" w:customStyle="1" w:styleId="af">
    <w:name w:val="图表标题"/>
    <w:basedOn w:val="a"/>
    <w:qFormat/>
    <w:rsid w:val="0096170C"/>
    <w:pPr>
      <w:tabs>
        <w:tab w:val="left" w:pos="6235"/>
      </w:tabs>
      <w:spacing w:beforeLines="50" w:afterLines="50"/>
      <w:ind w:firstLineChars="200" w:firstLine="360"/>
      <w:jc w:val="center"/>
    </w:pPr>
    <w:rPr>
      <w:rFonts w:ascii="Calibri" w:hAnsi="Calibri"/>
      <w:sz w:val="18"/>
      <w:szCs w:val="18"/>
    </w:rPr>
  </w:style>
  <w:style w:type="paragraph" w:customStyle="1" w:styleId="af0">
    <w:name w:val="标准文本"/>
    <w:basedOn w:val="a"/>
    <w:qFormat/>
    <w:rsid w:val="0096170C"/>
    <w:pPr>
      <w:tabs>
        <w:tab w:val="left" w:pos="3060"/>
        <w:tab w:val="left" w:pos="6048"/>
        <w:tab w:val="left" w:pos="7668"/>
      </w:tabs>
      <w:ind w:firstLineChars="200" w:firstLine="420"/>
      <w:jc w:val="left"/>
    </w:pPr>
    <w:rPr>
      <w:szCs w:val="21"/>
    </w:rPr>
  </w:style>
  <w:style w:type="paragraph" w:customStyle="1" w:styleId="22">
    <w:name w:val="列出段落2"/>
    <w:basedOn w:val="a"/>
    <w:uiPriority w:val="34"/>
    <w:qFormat/>
    <w:rsid w:val="0096170C"/>
    <w:pPr>
      <w:ind w:firstLineChars="200" w:firstLine="420"/>
    </w:pPr>
  </w:style>
  <w:style w:type="paragraph" w:customStyle="1" w:styleId="WPSOffice1">
    <w:name w:val="WPSOffice手动目录 1"/>
    <w:qFormat/>
    <w:rsid w:val="0096170C"/>
  </w:style>
  <w:style w:type="paragraph" w:customStyle="1" w:styleId="WPSOffice2">
    <w:name w:val="WPSOffice手动目录 2"/>
    <w:qFormat/>
    <w:rsid w:val="0096170C"/>
    <w:pPr>
      <w:ind w:leftChars="200" w:left="200"/>
    </w:pPr>
  </w:style>
  <w:style w:type="character" w:customStyle="1" w:styleId="2Char">
    <w:name w:val="正文首行缩进 2 Char"/>
    <w:basedOn w:val="a0"/>
    <w:link w:val="21"/>
    <w:qFormat/>
    <w:rsid w:val="0096170C"/>
    <w:rPr>
      <w:rFonts w:asciiTheme="minorHAnsi" w:hAnsiTheme="minorHAnsi" w:cstheme="minorBidi"/>
      <w:kern w:val="2"/>
      <w:sz w:val="24"/>
      <w:szCs w:val="24"/>
    </w:rPr>
  </w:style>
  <w:style w:type="paragraph" w:styleId="af1">
    <w:name w:val="List Paragraph"/>
    <w:basedOn w:val="a"/>
    <w:uiPriority w:val="99"/>
    <w:qFormat/>
    <w:rsid w:val="0096170C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96170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Char">
    <w:name w:val="批注框文本 Char"/>
    <w:basedOn w:val="a0"/>
    <w:link w:val="a6"/>
    <w:qFormat/>
    <w:rsid w:val="0096170C"/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96170C"/>
    <w:rPr>
      <w:rFonts w:asciiTheme="minorHAnsi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8"/>
    <w:uiPriority w:val="99"/>
    <w:qFormat/>
    <w:rsid w:val="0096170C"/>
    <w:rPr>
      <w:rFonts w:asciiTheme="minorHAnsi" w:hAnsiTheme="minorHAnsi" w:cstheme="minorBidi"/>
      <w:kern w:val="2"/>
      <w:sz w:val="18"/>
      <w:szCs w:val="24"/>
    </w:rPr>
  </w:style>
  <w:style w:type="character" w:styleId="af2">
    <w:name w:val="Placeholder Text"/>
    <w:basedOn w:val="a0"/>
    <w:uiPriority w:val="99"/>
    <w:semiHidden/>
    <w:qFormat/>
    <w:rsid w:val="0096170C"/>
    <w:rPr>
      <w:color w:val="808080"/>
    </w:rPr>
  </w:style>
  <w:style w:type="character" w:customStyle="1" w:styleId="Char2">
    <w:name w:val="标题 Char"/>
    <w:basedOn w:val="a0"/>
    <w:link w:val="aa"/>
    <w:qFormat/>
    <w:rsid w:val="0096170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WPSOffice3">
    <w:name w:val="WPSOffice手动目录 3"/>
    <w:qFormat/>
    <w:rsid w:val="0096170C"/>
    <w:pPr>
      <w:ind w:leftChars="400" w:left="400"/>
    </w:pPr>
  </w:style>
  <w:style w:type="character" w:customStyle="1" w:styleId="font01">
    <w:name w:val="font01"/>
    <w:basedOn w:val="a0"/>
    <w:qFormat/>
    <w:rsid w:val="0096170C"/>
    <w:rPr>
      <w:rFonts w:ascii="宋体" w:eastAsia="宋体" w:hAnsi="宋体" w:cs="宋体" w:hint="eastAsia"/>
      <w:color w:val="FF0000"/>
      <w:sz w:val="20"/>
      <w:szCs w:val="20"/>
      <w:u w:val="none"/>
    </w:rPr>
  </w:style>
  <w:style w:type="paragraph" w:customStyle="1" w:styleId="USE1">
    <w:name w:val="USE 1"/>
    <w:basedOn w:val="a"/>
    <w:qFormat/>
    <w:rsid w:val="0096170C"/>
    <w:pPr>
      <w:spacing w:line="200" w:lineRule="atLeast"/>
      <w:jc w:val="left"/>
    </w:pPr>
    <w:rPr>
      <w:rFonts w:ascii="宋体" w:hAnsi="宋体"/>
      <w:b/>
      <w:szCs w:val="20"/>
    </w:rPr>
  </w:style>
  <w:style w:type="paragraph" w:customStyle="1" w:styleId="Default">
    <w:name w:val="Default"/>
    <w:qFormat/>
    <w:rsid w:val="0096170C"/>
    <w:pPr>
      <w:widowControl w:val="0"/>
      <w:autoSpaceDE w:val="0"/>
      <w:autoSpaceDN w:val="0"/>
      <w:adjustRightInd w:val="0"/>
    </w:pPr>
    <w:rPr>
      <w:rFonts w:ascii="宋体" w:eastAsiaTheme="minorEastAsia" w:hAnsiTheme="minorHAnsi" w:cstheme="minorBidi"/>
      <w:sz w:val="24"/>
      <w:szCs w:val="24"/>
      <w:lang w:val="zh-CN"/>
    </w:rPr>
  </w:style>
  <w:style w:type="paragraph" w:customStyle="1" w:styleId="12">
    <w:name w:val="无间隔1"/>
    <w:basedOn w:val="a"/>
    <w:uiPriority w:val="1"/>
    <w:qFormat/>
    <w:rsid w:val="0096170C"/>
    <w:pPr>
      <w:spacing w:line="400" w:lineRule="exact"/>
    </w:pPr>
  </w:style>
  <w:style w:type="paragraph" w:styleId="af3">
    <w:name w:val="Document Map"/>
    <w:basedOn w:val="a"/>
    <w:link w:val="Char3"/>
    <w:rsid w:val="004217E2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f3"/>
    <w:rsid w:val="004217E2"/>
    <w:rPr>
      <w:rFonts w:ascii="宋体" w:hAnsiTheme="minorHAnsi" w:cstheme="minorBidi"/>
      <w:kern w:val="2"/>
      <w:sz w:val="18"/>
      <w:szCs w:val="18"/>
    </w:rPr>
  </w:style>
  <w:style w:type="character" w:customStyle="1" w:styleId="5Char">
    <w:name w:val="标题 5 Char"/>
    <w:basedOn w:val="a0"/>
    <w:link w:val="5"/>
    <w:semiHidden/>
    <w:rsid w:val="007960E0"/>
    <w:rPr>
      <w:rFonts w:asciiTheme="minorHAnsi" w:hAnsiTheme="minorHAnsi" w:cstheme="minorBidi"/>
      <w:b/>
      <w:bCs/>
      <w:kern w:val="2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7C0E1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Chars="1200" w:left="2520"/>
    </w:pPr>
  </w:style>
  <w:style w:type="paragraph" w:styleId="a3">
    <w:name w:val="Normal Indent"/>
    <w:basedOn w:val="a"/>
    <w:qFormat/>
    <w:pPr>
      <w:autoSpaceDE w:val="0"/>
      <w:autoSpaceDN w:val="0"/>
      <w:adjustRightInd w:val="0"/>
      <w:spacing w:before="50" w:after="50"/>
      <w:ind w:firstLine="420"/>
      <w:jc w:val="left"/>
    </w:pPr>
    <w:rPr>
      <w:rFonts w:ascii="仿宋_GB2312" w:eastAsia="仿宋_GB2312"/>
      <w:kern w:val="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8">
    <w:name w:val="toc 8"/>
    <w:basedOn w:val="a"/>
    <w:next w:val="a"/>
    <w:qFormat/>
    <w:pPr>
      <w:ind w:leftChars="1400" w:left="2940"/>
    </w:pPr>
  </w:style>
  <w:style w:type="paragraph" w:styleId="a6">
    <w:name w:val="Balloon Text"/>
    <w:basedOn w:val="a"/>
    <w:link w:val="Char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40">
    <w:name w:val="toc 4"/>
    <w:basedOn w:val="a"/>
    <w:next w:val="a"/>
    <w:uiPriority w:val="39"/>
    <w:qFormat/>
    <w:pPr>
      <w:ind w:leftChars="600" w:left="1260"/>
    </w:pPr>
  </w:style>
  <w:style w:type="paragraph" w:styleId="6">
    <w:name w:val="toc 6"/>
    <w:basedOn w:val="a"/>
    <w:next w:val="a"/>
    <w:qFormat/>
    <w:pPr>
      <w:ind w:leftChars="1000" w:left="2100"/>
    </w:p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9">
    <w:name w:val="toc 9"/>
    <w:basedOn w:val="a"/>
    <w:next w:val="a"/>
    <w:qFormat/>
    <w:pPr>
      <w:ind w:leftChars="1600" w:left="3360"/>
    </w:p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a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Body Text First Indent 2"/>
    <w:basedOn w:val="a5"/>
    <w:link w:val="2Char"/>
    <w:qFormat/>
    <w:pPr>
      <w:ind w:firstLineChars="200" w:firstLine="42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widowControl/>
      <w:adjustRightInd w:val="0"/>
      <w:snapToGrid w:val="0"/>
      <w:ind w:firstLineChars="200" w:firstLine="420"/>
      <w:jc w:val="left"/>
    </w:pPr>
    <w:rPr>
      <w:rFonts w:ascii="宋体" w:hAnsi="宋体"/>
      <w:szCs w:val="21"/>
    </w:rPr>
  </w:style>
  <w:style w:type="paragraph" w:customStyle="1" w:styleId="af">
    <w:name w:val="图表标题"/>
    <w:basedOn w:val="a"/>
    <w:qFormat/>
    <w:pPr>
      <w:tabs>
        <w:tab w:val="left" w:pos="6235"/>
      </w:tabs>
      <w:spacing w:beforeLines="50" w:afterLines="50"/>
      <w:ind w:firstLineChars="200" w:firstLine="360"/>
      <w:jc w:val="center"/>
    </w:pPr>
    <w:rPr>
      <w:rFonts w:ascii="Calibri" w:hAnsi="Calibri"/>
      <w:sz w:val="18"/>
      <w:szCs w:val="18"/>
    </w:rPr>
  </w:style>
  <w:style w:type="paragraph" w:customStyle="1" w:styleId="af0">
    <w:name w:val="标准文本"/>
    <w:basedOn w:val="a"/>
    <w:qFormat/>
    <w:pPr>
      <w:tabs>
        <w:tab w:val="left" w:pos="3060"/>
        <w:tab w:val="left" w:pos="6048"/>
        <w:tab w:val="left" w:pos="7668"/>
      </w:tabs>
      <w:ind w:firstLineChars="200" w:firstLine="420"/>
      <w:jc w:val="left"/>
    </w:pPr>
    <w:rPr>
      <w:szCs w:val="21"/>
    </w:rPr>
  </w:style>
  <w:style w:type="paragraph" w:customStyle="1" w:styleId="22">
    <w:name w:val="列出段落2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2Char">
    <w:name w:val="正文首行缩进 2 Char"/>
    <w:basedOn w:val="a0"/>
    <w:link w:val="21"/>
    <w:qFormat/>
    <w:rPr>
      <w:rFonts w:asciiTheme="minorHAnsi" w:hAnsiTheme="minorHAnsi" w:cstheme="minorBidi"/>
      <w:kern w:val="2"/>
      <w:sz w:val="24"/>
      <w:szCs w:val="24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Char">
    <w:name w:val="批注框文本 Char"/>
    <w:basedOn w:val="a0"/>
    <w:link w:val="a6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8"/>
    <w:uiPriority w:val="99"/>
    <w:qFormat/>
    <w:rPr>
      <w:rFonts w:asciiTheme="minorHAnsi" w:hAnsiTheme="minorHAnsi" w:cstheme="minorBidi"/>
      <w:kern w:val="2"/>
      <w:sz w:val="18"/>
      <w:szCs w:val="24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character" w:customStyle="1" w:styleId="Char2">
    <w:name w:val="标题 Char"/>
    <w:basedOn w:val="a0"/>
    <w:link w:val="aa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WPSOffice3">
    <w:name w:val="WPSOffice手动目录 3"/>
    <w:qFormat/>
    <w:pPr>
      <w:ind w:leftChars="400" w:left="40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paragraph" w:customStyle="1" w:styleId="USE1">
    <w:name w:val="USE 1"/>
    <w:basedOn w:val="a"/>
    <w:qFormat/>
    <w:pPr>
      <w:spacing w:line="200" w:lineRule="atLeast"/>
      <w:jc w:val="left"/>
    </w:pPr>
    <w:rPr>
      <w:rFonts w:ascii="宋体" w:hAnsi="宋体"/>
      <w:b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theme="minorBidi"/>
      <w:sz w:val="24"/>
      <w:szCs w:val="24"/>
      <w:lang w:val="zh-CN"/>
    </w:rPr>
  </w:style>
  <w:style w:type="paragraph" w:customStyle="1" w:styleId="12">
    <w:name w:val="无间隔1"/>
    <w:basedOn w:val="a"/>
    <w:uiPriority w:val="1"/>
    <w:qFormat/>
    <w:pPr>
      <w:spacing w:line="4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baidu.com/link?url=mQZC1jldTY_s-v_Fi9b_Ip6xpfnPq3oPemspYyM0f7LAxiDzD6SdU6W8xIe0gAZOsPy8ojNLHprNHG09PUMtR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491A4-805C-4E45-8245-96681712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18</Pages>
  <Words>1642</Words>
  <Characters>9364</Characters>
  <Application>Microsoft Office Word</Application>
  <DocSecurity>0</DocSecurity>
  <Lines>78</Lines>
  <Paragraphs>21</Paragraphs>
  <ScaleCrop>false</ScaleCrop>
  <Company>China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科研创新服务平台功能介绍</dc:title>
  <dc:creator>Administrator</dc:creator>
  <cp:lastModifiedBy>User</cp:lastModifiedBy>
  <cp:revision>27</cp:revision>
  <cp:lastPrinted>2019-08-06T02:44:00Z</cp:lastPrinted>
  <dcterms:created xsi:type="dcterms:W3CDTF">2018-05-08T00:44:00Z</dcterms:created>
  <dcterms:modified xsi:type="dcterms:W3CDTF">2019-08-06T02:45:00Z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