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55" w:rsidRDefault="002B4A9C">
      <w:pPr>
        <w:jc w:val="center"/>
        <w:rPr>
          <w:rFonts w:hint="default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医用真空</w:t>
      </w:r>
      <w:r w:rsidR="00494688"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全自动</w:t>
      </w: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清洗</w:t>
      </w:r>
      <w:r w:rsidR="00494688"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消毒</w:t>
      </w:r>
      <w:r w:rsidR="00262E19"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机</w:t>
      </w: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参数</w:t>
      </w:r>
    </w:p>
    <w:p w:rsidR="00871655" w:rsidRDefault="002B4A9C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功能要求：能够清洗常规手术器械、腔镜管腔器械、呼吸麻醉管道、骨科器械、牙科手机，各种导管等等；</w:t>
      </w:r>
    </w:p>
    <w:p w:rsidR="00871655" w:rsidRDefault="002B4A9C">
      <w:pPr>
        <w:numPr>
          <w:ilvl w:val="0"/>
          <w:numId w:val="3"/>
        </w:numPr>
        <w:spacing w:line="540" w:lineRule="exact"/>
        <w:jc w:val="left"/>
        <w:rPr>
          <w:rFonts w:ascii="楷体" w:eastAsia="楷体" w:hAnsi="楷体" w:cs="楷体" w:hint="default"/>
          <w:b/>
          <w:bCs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清洗原理：通过抽真空使清洗槽内的空气压力介于</w:t>
      </w:r>
      <w:r>
        <w:rPr>
          <w:rFonts w:ascii="楷体" w:eastAsia="楷体" w:hAnsi="楷体" w:cs="楷体"/>
          <w:sz w:val="28"/>
          <w:szCs w:val="28"/>
        </w:rPr>
        <w:t xml:space="preserve"> 5KPa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～</w:t>
      </w:r>
      <w:r>
        <w:rPr>
          <w:rFonts w:ascii="楷体" w:eastAsia="楷体" w:hAnsi="楷体" w:cs="楷体"/>
          <w:sz w:val="28"/>
          <w:szCs w:val="28"/>
        </w:rPr>
        <w:t>101.3KPa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之间，清洗液在负压环境下产生突沸和剧烈汽化效应，从而清洗器械的内外表面，清洗过程中清洗液温度低于摄氏</w:t>
      </w:r>
      <w:r>
        <w:rPr>
          <w:rFonts w:ascii="楷体" w:eastAsia="楷体" w:hAnsi="楷体" w:cs="楷体"/>
          <w:sz w:val="28"/>
          <w:szCs w:val="28"/>
        </w:rPr>
        <w:t>45℃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；</w:t>
      </w:r>
    </w:p>
    <w:p w:rsidR="00871655" w:rsidRDefault="00694C9C">
      <w:pPr>
        <w:numPr>
          <w:ilvl w:val="0"/>
          <w:numId w:val="3"/>
        </w:numPr>
        <w:spacing w:line="540" w:lineRule="exact"/>
        <w:rPr>
          <w:rFonts w:ascii="楷体" w:eastAsia="楷体" w:hAnsi="楷体" w:cs="楷体" w:hint="default"/>
          <w:sz w:val="28"/>
          <w:szCs w:val="28"/>
        </w:rPr>
      </w:pPr>
      <w:r>
        <w:rPr>
          <w:rFonts w:ascii="楷体" w:eastAsia="楷体" w:hAnsi="楷体" w:cs="楷体"/>
          <w:b/>
          <w:color w:val="000000" w:themeColor="text1"/>
          <w:sz w:val="28"/>
          <w:szCs w:val="28"/>
        </w:rPr>
        <w:t>※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t>装载方式要求：清洗各种器械均不需专用层架，仅需把器械拆卸后放入篮筐内再放入腔体内即可（机器内无超声装置、腔体内无灌流清洗）；</w:t>
      </w:r>
    </w:p>
    <w:p w:rsidR="00871655" w:rsidRDefault="002B4A9C">
      <w:pPr>
        <w:pStyle w:val="10"/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※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加热系统：电加热；自带智能热交换系统：</w:t>
      </w:r>
      <w:r>
        <w:rPr>
          <w:rFonts w:ascii="楷体" w:eastAsia="楷体" w:hAnsi="楷体" w:cs="楷体"/>
          <w:sz w:val="28"/>
          <w:szCs w:val="28"/>
          <w:lang w:val="zh-CN"/>
        </w:rPr>
        <w:t>提供管路图，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清洗机配置变温调节供水机构，供给高低两种以上温度水源，智能混水到指定温度，提高工作效率，节约清洗时间。</w:t>
      </w:r>
    </w:p>
    <w:p w:rsidR="00871655" w:rsidRDefault="002B4A9C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清洗槽容积：</w:t>
      </w:r>
      <w:r>
        <w:rPr>
          <w:rFonts w:ascii="楷体" w:eastAsia="楷体" w:hAnsi="楷体" w:cs="楷体"/>
          <w:sz w:val="28"/>
          <w:szCs w:val="28"/>
        </w:rPr>
        <w:t>≥60L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；</w:t>
      </w:r>
    </w:p>
    <w:p w:rsidR="00871655" w:rsidRDefault="002B4A9C">
      <w:pPr>
        <w:numPr>
          <w:ilvl w:val="0"/>
          <w:numId w:val="3"/>
        </w:numPr>
        <w:spacing w:line="540" w:lineRule="exact"/>
        <w:rPr>
          <w:rFonts w:ascii="楷体" w:eastAsia="楷体" w:hAnsi="楷体" w:cs="楷体" w:hint="default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外形尺寸：深度</w:t>
      </w:r>
      <w:r>
        <w:rPr>
          <w:rFonts w:ascii="Symbol" w:eastAsia="楷体" w:hAnsi="Symbol" w:cs="楷体" w:hint="default"/>
          <w:sz w:val="28"/>
          <w:szCs w:val="28"/>
        </w:rPr>
        <w:t></w:t>
      </w:r>
      <w:r>
        <w:rPr>
          <w:rFonts w:ascii="楷体" w:eastAsia="楷体" w:hAnsi="楷体" w:cs="楷体"/>
          <w:sz w:val="28"/>
          <w:szCs w:val="28"/>
        </w:rPr>
        <w:t>0.81m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，宽度</w:t>
      </w:r>
      <w:r>
        <w:rPr>
          <w:rFonts w:ascii="Symbol" w:eastAsia="楷体" w:hAnsi="Symbol" w:cs="楷体" w:hint="default"/>
          <w:sz w:val="28"/>
          <w:szCs w:val="28"/>
        </w:rPr>
        <w:t></w:t>
      </w:r>
      <w:r>
        <w:rPr>
          <w:rFonts w:ascii="楷体" w:eastAsia="楷体" w:hAnsi="楷体" w:cs="楷体"/>
          <w:sz w:val="28"/>
          <w:szCs w:val="28"/>
        </w:rPr>
        <w:t>0.55m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，高度</w:t>
      </w:r>
      <w:r>
        <w:rPr>
          <w:rFonts w:ascii="Symbol" w:eastAsia="楷体" w:hAnsi="Symbol" w:cs="楷体" w:hint="default"/>
          <w:sz w:val="28"/>
          <w:szCs w:val="28"/>
        </w:rPr>
        <w:t></w:t>
      </w:r>
      <w:r>
        <w:rPr>
          <w:rFonts w:ascii="楷体" w:eastAsia="楷体" w:hAnsi="楷体" w:cs="楷体"/>
          <w:sz w:val="28"/>
          <w:szCs w:val="28"/>
        </w:rPr>
        <w:t>1.6m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且</w:t>
      </w:r>
      <w:r>
        <w:rPr>
          <w:rFonts w:ascii="Symbol" w:eastAsia="楷体" w:hAnsi="Symbol" w:cs="楷体" w:hint="default"/>
          <w:sz w:val="28"/>
          <w:szCs w:val="28"/>
        </w:rPr>
        <w:t></w:t>
      </w:r>
      <w:r>
        <w:rPr>
          <w:rFonts w:ascii="楷体" w:eastAsia="楷体" w:hAnsi="楷体" w:cs="楷体"/>
          <w:sz w:val="28"/>
          <w:szCs w:val="28"/>
        </w:rPr>
        <w:t>1.65m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；</w:t>
      </w:r>
    </w:p>
    <w:p w:rsidR="00871655" w:rsidRDefault="002B4A9C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处理量要求：</w:t>
      </w:r>
    </w:p>
    <w:p w:rsidR="00871655" w:rsidRDefault="002B4A9C">
      <w:pPr>
        <w:numPr>
          <w:ilvl w:val="0"/>
          <w:numId w:val="5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常规器械：</w:t>
      </w:r>
      <w:r>
        <w:rPr>
          <w:rFonts w:ascii="楷体" w:eastAsia="楷体" w:hAnsi="楷体" w:cs="楷体"/>
          <w:sz w:val="28"/>
          <w:szCs w:val="28"/>
        </w:rPr>
        <w:t>≥2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个</w:t>
      </w:r>
      <w:r>
        <w:rPr>
          <w:rFonts w:ascii="楷体" w:eastAsia="楷体" w:hAnsi="楷体" w:cs="楷体"/>
          <w:sz w:val="28"/>
          <w:szCs w:val="28"/>
        </w:rPr>
        <w:t>DIN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器械篮筐。</w:t>
      </w:r>
    </w:p>
    <w:p w:rsidR="00871655" w:rsidRDefault="002B4A9C">
      <w:pPr>
        <w:numPr>
          <w:ilvl w:val="0"/>
          <w:numId w:val="5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腔镜器械：</w:t>
      </w:r>
      <w:r>
        <w:rPr>
          <w:rFonts w:ascii="楷体" w:eastAsia="楷体" w:hAnsi="楷体" w:cs="楷体"/>
          <w:sz w:val="28"/>
          <w:szCs w:val="28"/>
        </w:rPr>
        <w:t>≥4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套</w:t>
      </w:r>
    </w:p>
    <w:p w:rsidR="00871655" w:rsidRDefault="002B4A9C">
      <w:pPr>
        <w:numPr>
          <w:ilvl w:val="0"/>
          <w:numId w:val="5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呼吸麻醉管道：</w:t>
      </w:r>
      <w:r>
        <w:rPr>
          <w:rFonts w:ascii="楷体" w:eastAsia="楷体" w:hAnsi="楷体" w:cs="楷体"/>
          <w:sz w:val="28"/>
          <w:szCs w:val="28"/>
        </w:rPr>
        <w:t>≥12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根</w:t>
      </w:r>
    </w:p>
    <w:p w:rsidR="00871655" w:rsidRDefault="002B4A9C">
      <w:pPr>
        <w:numPr>
          <w:ilvl w:val="0"/>
          <w:numId w:val="5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牙科手机：</w:t>
      </w:r>
      <w:r>
        <w:rPr>
          <w:rFonts w:ascii="楷体" w:eastAsia="楷体" w:hAnsi="楷体" w:cs="楷体"/>
          <w:sz w:val="28"/>
          <w:szCs w:val="28"/>
        </w:rPr>
        <w:t>≥200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支</w:t>
      </w:r>
    </w:p>
    <w:p w:rsidR="00871655" w:rsidRDefault="002B4A9C">
      <w:pPr>
        <w:numPr>
          <w:ilvl w:val="0"/>
          <w:numId w:val="6"/>
        </w:numPr>
        <w:spacing w:line="540" w:lineRule="exact"/>
        <w:rPr>
          <w:rFonts w:ascii="楷体" w:eastAsia="楷体" w:hAnsi="楷体" w:cs="楷体" w:hint="default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 xml:space="preserve">    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清洗程序至少包括预洗、酶洗、漂洗、脱水等步骤，且清洗过程可由用户自定义。</w:t>
      </w:r>
    </w:p>
    <w:p w:rsidR="00871655" w:rsidRDefault="002B4A9C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 xml:space="preserve">    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腔体材质：内胆</w:t>
      </w:r>
      <w:r w:rsidR="00494688">
        <w:rPr>
          <w:rFonts w:ascii="楷体" w:eastAsia="楷体" w:hAnsi="楷体" w:cs="楷体"/>
          <w:sz w:val="28"/>
          <w:szCs w:val="28"/>
        </w:rPr>
        <w:t>SUS316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钢材，外壳冷轧钢喷塑；</w:t>
      </w:r>
    </w:p>
    <w:p w:rsidR="00871655" w:rsidRDefault="002B4A9C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※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清洗承载系统具有</w:t>
      </w:r>
      <w:r>
        <w:rPr>
          <w:rFonts w:ascii="楷体" w:eastAsia="楷体" w:hAnsi="楷体" w:cs="楷体"/>
          <w:sz w:val="28"/>
          <w:szCs w:val="28"/>
          <w:lang w:val="zh-CN"/>
        </w:rPr>
        <w:t>慢速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摇摆功能，</w:t>
      </w:r>
      <w:r>
        <w:rPr>
          <w:rFonts w:ascii="楷体" w:eastAsia="楷体" w:hAnsi="楷体" w:cs="楷体"/>
          <w:sz w:val="28"/>
          <w:szCs w:val="28"/>
          <w:lang w:val="zh-CN"/>
        </w:rPr>
        <w:t>以提供相关部件图为准，</w:t>
      </w:r>
      <w:r w:rsidR="008B77B9">
        <w:rPr>
          <w:rFonts w:ascii="楷体" w:eastAsia="楷体" w:hAnsi="楷体" w:cs="楷体"/>
          <w:sz w:val="28"/>
          <w:szCs w:val="28"/>
          <w:lang w:val="zh-TW" w:eastAsia="zh-TW"/>
        </w:rPr>
        <w:t>避免清洗有盲点</w:t>
      </w:r>
      <w:r w:rsidR="008B77B9">
        <w:rPr>
          <w:rFonts w:ascii="楷体" w:eastAsia="楷体" w:hAnsi="楷体" w:cs="楷体"/>
          <w:sz w:val="28"/>
          <w:szCs w:val="28"/>
          <w:lang w:val="zh-TW"/>
        </w:rPr>
        <w:t>，确保无死角式彻底清洗。</w:t>
      </w:r>
    </w:p>
    <w:p w:rsidR="00871655" w:rsidRDefault="002B4A9C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清洗槽门采用大尺寸透明观察窗：不小于</w:t>
      </w:r>
      <w:r>
        <w:rPr>
          <w:rFonts w:ascii="楷体" w:eastAsia="楷体" w:hAnsi="楷体" w:cs="楷体"/>
          <w:sz w:val="28"/>
          <w:szCs w:val="28"/>
        </w:rPr>
        <w:t>239*239mm,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可全视角观察清洗槽内清洗情况；</w:t>
      </w:r>
    </w:p>
    <w:p w:rsidR="00871655" w:rsidRDefault="002B4A9C">
      <w:pPr>
        <w:numPr>
          <w:ilvl w:val="0"/>
          <w:numId w:val="3"/>
        </w:numPr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开门方式：通过触摸屏上的按键解锁，手动开启清洗工作区的密封门；</w:t>
      </w:r>
    </w:p>
    <w:p w:rsidR="00871655" w:rsidRDefault="00494688">
      <w:pPr>
        <w:pStyle w:val="10"/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※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t>核心控制单元需选用进口可编程序控制器（</w:t>
      </w:r>
      <w:r w:rsidR="002B4A9C">
        <w:rPr>
          <w:rFonts w:ascii="楷体" w:eastAsia="楷体" w:hAnsi="楷体" w:cs="楷体"/>
          <w:sz w:val="28"/>
          <w:szCs w:val="28"/>
        </w:rPr>
        <w:t>PLC</w:t>
      </w:r>
      <w:r w:rsidR="00262E19">
        <w:rPr>
          <w:rFonts w:ascii="楷体" w:eastAsia="楷体" w:hAnsi="楷体" w:cs="楷体"/>
          <w:sz w:val="28"/>
          <w:szCs w:val="28"/>
          <w:lang w:val="zh-TW" w:eastAsia="zh-TW"/>
        </w:rPr>
        <w:t>）元件；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t>人机交互需选用进口</w:t>
      </w:r>
      <w:r w:rsidR="002B4A9C">
        <w:rPr>
          <w:rFonts w:ascii="楷体" w:eastAsia="楷体" w:hAnsi="楷体" w:cs="楷体"/>
          <w:sz w:val="28"/>
          <w:szCs w:val="28"/>
        </w:rPr>
        <w:t>7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t>寸以上彩色触摸屏，中文界面，操作方式为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lastRenderedPageBreak/>
        <w:t>触控。</w:t>
      </w:r>
    </w:p>
    <w:p w:rsidR="00871655" w:rsidRDefault="002B4A9C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操作系统显示功能：包括定时功能、温度控制功能、阀动作显示功能、测定值显示功能、门状态显示功能、异常显示功能、运行程序记录功能、图表显示功能等。</w:t>
      </w:r>
    </w:p>
    <w:p w:rsidR="00871655" w:rsidRDefault="002B4A9C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安全装置：＞六种：包括漏电断路装置、泵过载保护装置、腔体过热保护装置、加热器保护装置、缺水保护装置、酶液缺少保护装置等。</w:t>
      </w:r>
    </w:p>
    <w:p w:rsidR="00871655" w:rsidRDefault="002B4A9C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清洗过程可追溯，可自动打印清洗过程的关键参数并提供数据上传接口。</w:t>
      </w:r>
    </w:p>
    <w:p w:rsidR="00871655" w:rsidRPr="008B77B9" w:rsidRDefault="002B4A9C">
      <w:pPr>
        <w:numPr>
          <w:ilvl w:val="0"/>
          <w:numId w:val="3"/>
        </w:numPr>
        <w:spacing w:line="540" w:lineRule="exact"/>
        <w:jc w:val="lef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</w:rPr>
        <w:t>※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真空泵选用无油真空泵，冷却系统采用空气作为媒介冷却真空泵及工作室气体</w:t>
      </w:r>
      <w:r>
        <w:rPr>
          <w:rFonts w:ascii="楷体" w:eastAsia="楷体" w:hAnsi="楷体" w:cs="楷体"/>
          <w:sz w:val="28"/>
          <w:szCs w:val="28"/>
          <w:lang w:val="zh-CN"/>
        </w:rPr>
        <w:t>，</w:t>
      </w:r>
      <w:r w:rsidR="0021440C">
        <w:rPr>
          <w:rFonts w:ascii="楷体" w:eastAsia="楷体" w:hAnsi="楷体" w:cs="楷体"/>
          <w:sz w:val="28"/>
          <w:szCs w:val="28"/>
          <w:lang w:val="zh-CN"/>
        </w:rPr>
        <w:t>（</w:t>
      </w:r>
      <w:r w:rsidR="00262E19">
        <w:rPr>
          <w:rFonts w:ascii="楷体" w:eastAsia="楷体" w:hAnsi="楷体" w:cs="楷体"/>
          <w:b/>
          <w:bCs/>
          <w:sz w:val="28"/>
          <w:szCs w:val="28"/>
          <w:lang w:val="zh-CN"/>
        </w:rPr>
        <w:t>提供相关</w:t>
      </w:r>
      <w:r w:rsidR="0021440C">
        <w:rPr>
          <w:rFonts w:ascii="楷体" w:eastAsia="楷体" w:hAnsi="楷体" w:cs="楷体"/>
          <w:b/>
          <w:bCs/>
          <w:sz w:val="28"/>
          <w:szCs w:val="28"/>
          <w:lang w:val="zh-CN"/>
        </w:rPr>
        <w:t>部件清单及</w:t>
      </w:r>
      <w:r>
        <w:rPr>
          <w:rFonts w:ascii="楷体" w:eastAsia="楷体" w:hAnsi="楷体" w:cs="楷体"/>
          <w:b/>
          <w:bCs/>
          <w:sz w:val="28"/>
          <w:szCs w:val="28"/>
          <w:lang w:val="zh-CN"/>
        </w:rPr>
        <w:t>原理图</w:t>
      </w:r>
      <w:r w:rsidR="0021440C">
        <w:rPr>
          <w:rFonts w:ascii="楷体" w:eastAsia="楷体" w:hAnsi="楷体" w:cs="楷体"/>
          <w:b/>
          <w:bCs/>
          <w:sz w:val="28"/>
          <w:szCs w:val="28"/>
          <w:lang w:val="zh-CN"/>
        </w:rPr>
        <w:t>）</w:t>
      </w:r>
      <w:r w:rsidR="008B77B9">
        <w:rPr>
          <w:rFonts w:ascii="楷体" w:eastAsia="楷体" w:hAnsi="楷体" w:cs="楷体"/>
          <w:b/>
          <w:bCs/>
          <w:sz w:val="28"/>
          <w:szCs w:val="28"/>
          <w:lang w:val="zh-CN"/>
        </w:rPr>
        <w:t>，</w:t>
      </w:r>
      <w:r w:rsidR="008B77B9" w:rsidRPr="008B77B9">
        <w:rPr>
          <w:rFonts w:ascii="楷体" w:eastAsia="楷体" w:hAnsi="楷体" w:cs="楷体"/>
          <w:sz w:val="28"/>
          <w:szCs w:val="28"/>
          <w:lang w:val="zh-TW" w:eastAsia="zh-TW"/>
        </w:rPr>
        <w:t>有效避免二次污染。</w:t>
      </w:r>
    </w:p>
    <w:p w:rsidR="00871655" w:rsidRDefault="002B4A9C">
      <w:pPr>
        <w:numPr>
          <w:ilvl w:val="0"/>
          <w:numId w:val="3"/>
        </w:numPr>
        <w:spacing w:line="540" w:lineRule="exact"/>
        <w:jc w:val="left"/>
        <w:rPr>
          <w:rFonts w:ascii="楷体" w:eastAsia="楷体" w:hAnsi="楷体" w:cs="楷体" w:hint="default"/>
          <w:b/>
          <w:bCs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※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为保证器械绝对安全，整个循环中无超温情况出现（含干燥温度</w:t>
      </w:r>
      <w:r>
        <w:rPr>
          <w:rFonts w:ascii="楷体" w:eastAsia="楷体" w:hAnsi="楷体" w:cs="楷体"/>
          <w:sz w:val="28"/>
          <w:szCs w:val="28"/>
        </w:rPr>
        <w:t>≤</w:t>
      </w:r>
      <w:r w:rsidR="00262E19">
        <w:rPr>
          <w:rFonts w:ascii="楷体" w:eastAsia="楷体" w:hAnsi="楷体" w:cs="楷体"/>
          <w:sz w:val="28"/>
          <w:szCs w:val="28"/>
        </w:rPr>
        <w:t>95</w:t>
      </w:r>
      <w:r>
        <w:rPr>
          <w:rFonts w:ascii="楷体" w:eastAsia="楷体" w:hAnsi="楷体" w:cs="楷体"/>
          <w:sz w:val="28"/>
          <w:szCs w:val="28"/>
        </w:rPr>
        <w:t>℃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，提供原厂技术说明书及完整清洗流程、干燥温度</w:t>
      </w:r>
      <w:r w:rsidR="00D15040">
        <w:rPr>
          <w:rFonts w:ascii="楷体" w:eastAsia="楷体" w:hAnsi="楷体" w:cs="楷体"/>
          <w:sz w:val="28"/>
          <w:szCs w:val="28"/>
          <w:lang w:val="zh-TW"/>
        </w:rPr>
        <w:t>、时间的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打印材料）</w:t>
      </w:r>
    </w:p>
    <w:p w:rsidR="00871655" w:rsidRDefault="002B4A9C">
      <w:pPr>
        <w:numPr>
          <w:ilvl w:val="0"/>
          <w:numId w:val="3"/>
        </w:numPr>
        <w:spacing w:line="540" w:lineRule="exact"/>
        <w:jc w:val="left"/>
        <w:rPr>
          <w:rFonts w:ascii="楷体" w:eastAsia="楷体" w:hAnsi="楷体" w:cs="楷体" w:hint="default"/>
          <w:b/>
          <w:bCs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※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为保证清洗质量，整个清洗循环中有效清洗时间</w:t>
      </w:r>
      <w:r>
        <w:rPr>
          <w:rFonts w:ascii="楷体" w:eastAsia="楷体" w:hAnsi="楷体" w:cs="楷体"/>
          <w:sz w:val="28"/>
          <w:szCs w:val="28"/>
        </w:rPr>
        <w:t>≥35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分钟（提供整个清洗流程打印材料并有原厂技术说明书）</w:t>
      </w:r>
    </w:p>
    <w:p w:rsidR="00871655" w:rsidRDefault="00494688">
      <w:pPr>
        <w:numPr>
          <w:ilvl w:val="0"/>
          <w:numId w:val="2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</w:rPr>
        <w:t>※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t>酶液等耗材开放，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无绑定性耗材</w:t>
      </w:r>
      <w:r>
        <w:rPr>
          <w:rFonts w:ascii="楷体" w:eastAsia="楷体" w:hAnsi="楷体" w:cs="楷体"/>
          <w:sz w:val="28"/>
          <w:szCs w:val="28"/>
          <w:lang w:val="zh-TW"/>
        </w:rPr>
        <w:t>，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t>用户可自主更换耗材品牌及设置水</w:t>
      </w:r>
      <w:r w:rsidR="002B4A9C">
        <w:rPr>
          <w:rFonts w:ascii="楷体" w:eastAsia="楷体" w:hAnsi="楷体" w:cs="楷体"/>
          <w:sz w:val="28"/>
          <w:szCs w:val="28"/>
        </w:rPr>
        <w:t>/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t>液配合比例等参数。</w:t>
      </w:r>
      <w:bookmarkStart w:id="0" w:name="_GoBack"/>
      <w:bookmarkEnd w:id="0"/>
    </w:p>
    <w:p w:rsidR="00871655" w:rsidRPr="00D465C4" w:rsidRDefault="002B4A9C">
      <w:pPr>
        <w:numPr>
          <w:ilvl w:val="0"/>
          <w:numId w:val="7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 w:rsidRPr="00D465C4">
        <w:rPr>
          <w:rFonts w:ascii="楷体" w:eastAsia="楷体" w:hAnsi="楷体" w:cs="楷体"/>
          <w:sz w:val="28"/>
          <w:szCs w:val="28"/>
          <w:lang w:val="zh-TW" w:eastAsia="zh-TW"/>
        </w:rPr>
        <w:t>支持2种水源接口,提供附上接口管路图，并可根据清洗的步聚自动选择使用何种水源，如果有特殊要求，还可根据使用需求自定义水源种类。</w:t>
      </w:r>
    </w:p>
    <w:p w:rsidR="00871655" w:rsidRDefault="002B4A9C">
      <w:pPr>
        <w:pStyle w:val="10"/>
        <w:numPr>
          <w:ilvl w:val="0"/>
          <w:numId w:val="3"/>
        </w:numPr>
        <w:rPr>
          <w:rFonts w:ascii="楷体" w:eastAsia="楷体" w:hAnsi="楷体" w:cs="楷体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需提供清洗效果的第三方检测报告。</w:t>
      </w:r>
    </w:p>
    <w:p w:rsidR="00871655" w:rsidRDefault="002B4A9C">
      <w:pPr>
        <w:numPr>
          <w:ilvl w:val="0"/>
          <w:numId w:val="7"/>
        </w:numPr>
        <w:spacing w:line="540" w:lineRule="exact"/>
        <w:rPr>
          <w:rFonts w:hint="default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 xml:space="preserve">  </w:t>
      </w:r>
      <w:r>
        <w:rPr>
          <w:rFonts w:ascii="楷体" w:eastAsia="楷体" w:hAnsi="楷体" w:cs="楷体"/>
          <w:sz w:val="28"/>
          <w:szCs w:val="28"/>
          <w:lang w:val="zh-TW" w:eastAsia="zh-TW"/>
        </w:rPr>
        <w:t>配置要求：</w:t>
      </w:r>
    </w:p>
    <w:p w:rsidR="00871655" w:rsidRPr="00FE7746" w:rsidRDefault="002B4A9C" w:rsidP="00FE7746">
      <w:pPr>
        <w:numPr>
          <w:ilvl w:val="0"/>
          <w:numId w:val="9"/>
        </w:numPr>
        <w:spacing w:line="540" w:lineRule="exact"/>
        <w:rPr>
          <w:rFonts w:ascii="楷体" w:eastAsia="楷体" w:hAnsi="楷体" w:cs="楷体" w:hint="default"/>
          <w:sz w:val="28"/>
          <w:szCs w:val="28"/>
          <w:lang w:val="zh-TW" w:eastAsia="zh-TW"/>
        </w:rPr>
      </w:pPr>
      <w:r>
        <w:rPr>
          <w:rFonts w:ascii="楷体" w:eastAsia="楷体" w:hAnsi="楷体" w:cs="楷体"/>
          <w:sz w:val="28"/>
          <w:szCs w:val="28"/>
          <w:lang w:val="zh-TW" w:eastAsia="zh-TW"/>
        </w:rPr>
        <w:t>主机一台</w:t>
      </w:r>
      <w:r w:rsidR="00FE7746">
        <w:rPr>
          <w:rFonts w:ascii="楷体" w:eastAsia="楷体" w:hAnsi="楷体" w:cs="楷体"/>
          <w:sz w:val="28"/>
          <w:szCs w:val="28"/>
          <w:lang w:val="zh-TW"/>
        </w:rPr>
        <w:t>，</w:t>
      </w:r>
      <w:r w:rsidR="00494688" w:rsidRPr="00FE7746">
        <w:rPr>
          <w:rFonts w:ascii="楷体" w:eastAsia="楷体" w:hAnsi="楷体" w:cs="楷体"/>
          <w:sz w:val="28"/>
          <w:szCs w:val="28"/>
          <w:lang w:val="zh-TW" w:eastAsia="zh-TW"/>
        </w:rPr>
        <w:t>清洗篮筐≥</w:t>
      </w:r>
      <w:r w:rsidR="00262E19" w:rsidRPr="00FE7746">
        <w:rPr>
          <w:rFonts w:ascii="楷体" w:eastAsia="楷体" w:hAnsi="楷体" w:cs="楷体"/>
          <w:sz w:val="28"/>
          <w:szCs w:val="28"/>
        </w:rPr>
        <w:t>3</w:t>
      </w:r>
      <w:r w:rsidRPr="00FE7746">
        <w:rPr>
          <w:rFonts w:ascii="楷体" w:eastAsia="楷体" w:hAnsi="楷体" w:cs="楷体"/>
          <w:sz w:val="28"/>
          <w:szCs w:val="28"/>
          <w:lang w:val="zh-TW" w:eastAsia="zh-TW"/>
        </w:rPr>
        <w:t>个，尺寸：</w:t>
      </w:r>
      <w:r w:rsidRPr="00FE7746">
        <w:rPr>
          <w:rFonts w:ascii="楷体" w:eastAsia="楷体" w:hAnsi="楷体" w:cs="楷体"/>
          <w:sz w:val="28"/>
          <w:szCs w:val="28"/>
        </w:rPr>
        <w:t>600X250X70MM</w:t>
      </w:r>
    </w:p>
    <w:p w:rsidR="00FE7746" w:rsidRDefault="00FE7746" w:rsidP="00FE7746">
      <w:pPr>
        <w:spacing w:line="540" w:lineRule="exact"/>
        <w:rPr>
          <w:rFonts w:ascii="楷体" w:eastAsia="楷体" w:hAnsi="楷体" w:cs="楷体"/>
          <w:sz w:val="28"/>
          <w:szCs w:val="28"/>
          <w:lang w:val="zh-TW"/>
        </w:rPr>
      </w:pPr>
      <w:r>
        <w:rPr>
          <w:rFonts w:ascii="楷体" w:eastAsia="楷体" w:hAnsi="楷体" w:cs="楷体"/>
          <w:sz w:val="28"/>
          <w:szCs w:val="28"/>
        </w:rPr>
        <w:t>24．</w:t>
      </w:r>
      <w:r w:rsidR="002B4A9C">
        <w:rPr>
          <w:rFonts w:ascii="楷体" w:eastAsia="楷体" w:hAnsi="楷体" w:cs="楷体"/>
          <w:sz w:val="28"/>
          <w:szCs w:val="28"/>
        </w:rPr>
        <w:t xml:space="preserve"> 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t>售后保修期：</w:t>
      </w:r>
      <w:r w:rsidR="00494688">
        <w:rPr>
          <w:rFonts w:ascii="楷体" w:eastAsia="楷体" w:hAnsi="楷体" w:cs="楷体"/>
          <w:sz w:val="28"/>
          <w:szCs w:val="28"/>
          <w:lang w:val="zh-TW" w:eastAsia="zh-TW"/>
        </w:rPr>
        <w:t>叁</w:t>
      </w:r>
      <w:r w:rsidR="002B4A9C">
        <w:rPr>
          <w:rFonts w:ascii="楷体" w:eastAsia="楷体" w:hAnsi="楷体" w:cs="楷体"/>
          <w:sz w:val="28"/>
          <w:szCs w:val="28"/>
          <w:lang w:val="zh-TW" w:eastAsia="zh-TW"/>
        </w:rPr>
        <w:t>年。</w:t>
      </w:r>
    </w:p>
    <w:p w:rsidR="00871655" w:rsidRDefault="00FE7746">
      <w:pPr>
        <w:spacing w:line="540" w:lineRule="exact"/>
        <w:ind w:left="357"/>
        <w:rPr>
          <w:rFonts w:hint="default"/>
        </w:rPr>
      </w:pPr>
      <w:r>
        <w:rPr>
          <w:rFonts w:ascii="楷体" w:eastAsia="楷体" w:hAnsi="楷体" w:cs="楷体"/>
          <w:sz w:val="28"/>
          <w:szCs w:val="28"/>
          <w:lang w:val="zh-TW"/>
        </w:rPr>
        <w:t>科室人员签字：何培根（     ）罗进（    ）刘华容（    ）蒋旭东（    ）郑伟（     ）曹丹（     ）陈圆圆（     ）秦英（     ）</w:t>
      </w:r>
    </w:p>
    <w:sectPr w:rsidR="00871655" w:rsidSect="00D8219B">
      <w:pgSz w:w="11900" w:h="16840"/>
      <w:pgMar w:top="624" w:right="1797" w:bottom="624" w:left="179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4A" w:rsidRDefault="00384D4A">
      <w:pPr>
        <w:rPr>
          <w:rFonts w:hint="default"/>
        </w:rPr>
      </w:pPr>
      <w:r>
        <w:separator/>
      </w:r>
    </w:p>
  </w:endnote>
  <w:endnote w:type="continuationSeparator" w:id="0">
    <w:p w:rsidR="00384D4A" w:rsidRDefault="00384D4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4A" w:rsidRDefault="00384D4A">
      <w:pPr>
        <w:rPr>
          <w:rFonts w:hint="default"/>
        </w:rPr>
      </w:pPr>
      <w:r>
        <w:separator/>
      </w:r>
    </w:p>
  </w:footnote>
  <w:footnote w:type="continuationSeparator" w:id="0">
    <w:p w:rsidR="00384D4A" w:rsidRDefault="00384D4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F7C"/>
    <w:multiLevelType w:val="hybridMultilevel"/>
    <w:tmpl w:val="04E87976"/>
    <w:styleLink w:val="1"/>
    <w:lvl w:ilvl="0" w:tplc="31E2F354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8AF0C2">
      <w:start w:val="1"/>
      <w:numFmt w:val="lowerLetter"/>
      <w:lvlText w:val="%2)"/>
      <w:lvlJc w:val="left"/>
      <w:pPr>
        <w:tabs>
          <w:tab w:val="left" w:pos="360"/>
        </w:tabs>
        <w:ind w:left="83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74ED88">
      <w:start w:val="1"/>
      <w:numFmt w:val="lowerRoman"/>
      <w:lvlText w:val="%3."/>
      <w:lvlJc w:val="left"/>
      <w:pPr>
        <w:tabs>
          <w:tab w:val="left" w:pos="360"/>
        </w:tabs>
        <w:ind w:left="1257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C263C8">
      <w:start w:val="1"/>
      <w:numFmt w:val="decimal"/>
      <w:lvlText w:val="%4."/>
      <w:lvlJc w:val="left"/>
      <w:pPr>
        <w:tabs>
          <w:tab w:val="left" w:pos="360"/>
        </w:tabs>
        <w:ind w:left="167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83BCC">
      <w:start w:val="1"/>
      <w:numFmt w:val="lowerLetter"/>
      <w:lvlText w:val="%5)"/>
      <w:lvlJc w:val="left"/>
      <w:pPr>
        <w:tabs>
          <w:tab w:val="left" w:pos="360"/>
        </w:tabs>
        <w:ind w:left="209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0A68C">
      <w:start w:val="1"/>
      <w:numFmt w:val="lowerRoman"/>
      <w:lvlText w:val="%6."/>
      <w:lvlJc w:val="left"/>
      <w:pPr>
        <w:tabs>
          <w:tab w:val="left" w:pos="360"/>
        </w:tabs>
        <w:ind w:left="2517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2CFB72">
      <w:start w:val="1"/>
      <w:numFmt w:val="decimal"/>
      <w:lvlText w:val="%7."/>
      <w:lvlJc w:val="left"/>
      <w:pPr>
        <w:tabs>
          <w:tab w:val="left" w:pos="360"/>
        </w:tabs>
        <w:ind w:left="293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C04AF8">
      <w:start w:val="1"/>
      <w:numFmt w:val="lowerLetter"/>
      <w:lvlText w:val="%8)"/>
      <w:lvlJc w:val="left"/>
      <w:pPr>
        <w:tabs>
          <w:tab w:val="left" w:pos="360"/>
        </w:tabs>
        <w:ind w:left="335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CA2868">
      <w:start w:val="1"/>
      <w:numFmt w:val="lowerRoman"/>
      <w:lvlText w:val="%9."/>
      <w:lvlJc w:val="left"/>
      <w:pPr>
        <w:tabs>
          <w:tab w:val="left" w:pos="360"/>
        </w:tabs>
        <w:ind w:left="3777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C3874C5"/>
    <w:multiLevelType w:val="hybridMultilevel"/>
    <w:tmpl w:val="D0BEBCB0"/>
    <w:styleLink w:val="3"/>
    <w:lvl w:ilvl="0" w:tplc="4230C1AC">
      <w:start w:val="1"/>
      <w:numFmt w:val="decimal"/>
      <w:lvlText w:val="%1."/>
      <w:lvlJc w:val="left"/>
      <w:pPr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8C65C4">
      <w:start w:val="1"/>
      <w:numFmt w:val="lowerLetter"/>
      <w:lvlText w:val="%2)"/>
      <w:lvlJc w:val="left"/>
      <w:pPr>
        <w:ind w:left="11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EF5F6">
      <w:start w:val="1"/>
      <w:numFmt w:val="lowerRoman"/>
      <w:lvlText w:val="%3."/>
      <w:lvlJc w:val="left"/>
      <w:pPr>
        <w:ind w:left="1617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14EE8C">
      <w:start w:val="1"/>
      <w:numFmt w:val="decimal"/>
      <w:lvlText w:val="%4."/>
      <w:lvlJc w:val="left"/>
      <w:pPr>
        <w:ind w:left="203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652D4">
      <w:start w:val="1"/>
      <w:numFmt w:val="lowerLetter"/>
      <w:lvlText w:val="%5)"/>
      <w:lvlJc w:val="left"/>
      <w:pPr>
        <w:ind w:left="245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2A896C">
      <w:start w:val="1"/>
      <w:numFmt w:val="lowerRoman"/>
      <w:lvlText w:val="%6."/>
      <w:lvlJc w:val="left"/>
      <w:pPr>
        <w:ind w:left="2877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445720">
      <w:start w:val="1"/>
      <w:numFmt w:val="decimal"/>
      <w:lvlText w:val="%7."/>
      <w:lvlJc w:val="left"/>
      <w:pPr>
        <w:ind w:left="32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C2F48">
      <w:start w:val="1"/>
      <w:numFmt w:val="lowerLetter"/>
      <w:lvlText w:val="%8)"/>
      <w:lvlJc w:val="left"/>
      <w:pPr>
        <w:ind w:left="371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600E42">
      <w:start w:val="1"/>
      <w:numFmt w:val="lowerRoman"/>
      <w:lvlText w:val="%9."/>
      <w:lvlJc w:val="left"/>
      <w:pPr>
        <w:ind w:left="4137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2B72E21"/>
    <w:multiLevelType w:val="hybridMultilevel"/>
    <w:tmpl w:val="2A426A6A"/>
    <w:numStyleLink w:val="2"/>
  </w:abstractNum>
  <w:abstractNum w:abstractNumId="3">
    <w:nsid w:val="475A1704"/>
    <w:multiLevelType w:val="hybridMultilevel"/>
    <w:tmpl w:val="D0BEBCB0"/>
    <w:numStyleLink w:val="3"/>
  </w:abstractNum>
  <w:abstractNum w:abstractNumId="4">
    <w:nsid w:val="51DA5640"/>
    <w:multiLevelType w:val="hybridMultilevel"/>
    <w:tmpl w:val="2A426A6A"/>
    <w:styleLink w:val="2"/>
    <w:lvl w:ilvl="0" w:tplc="C9229F62">
      <w:start w:val="1"/>
      <w:numFmt w:val="decimal"/>
      <w:lvlText w:val="%1."/>
      <w:lvlJc w:val="left"/>
      <w:pPr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837CA">
      <w:start w:val="1"/>
      <w:numFmt w:val="lowerLetter"/>
      <w:lvlText w:val="%2)"/>
      <w:lvlJc w:val="left"/>
      <w:pPr>
        <w:ind w:left="11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D67D7C">
      <w:start w:val="1"/>
      <w:numFmt w:val="lowerRoman"/>
      <w:lvlText w:val="%3."/>
      <w:lvlJc w:val="left"/>
      <w:pPr>
        <w:ind w:left="1617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24D84">
      <w:start w:val="1"/>
      <w:numFmt w:val="decimal"/>
      <w:lvlText w:val="%4."/>
      <w:lvlJc w:val="left"/>
      <w:pPr>
        <w:ind w:left="203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3AB1CC">
      <w:start w:val="1"/>
      <w:numFmt w:val="lowerLetter"/>
      <w:lvlText w:val="%5)"/>
      <w:lvlJc w:val="left"/>
      <w:pPr>
        <w:ind w:left="245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F46786">
      <w:start w:val="1"/>
      <w:numFmt w:val="lowerRoman"/>
      <w:lvlText w:val="%6."/>
      <w:lvlJc w:val="left"/>
      <w:pPr>
        <w:ind w:left="2877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0147C">
      <w:start w:val="1"/>
      <w:numFmt w:val="decimal"/>
      <w:lvlText w:val="%7."/>
      <w:lvlJc w:val="left"/>
      <w:pPr>
        <w:ind w:left="32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69786">
      <w:start w:val="1"/>
      <w:numFmt w:val="lowerLetter"/>
      <w:lvlText w:val="%8)"/>
      <w:lvlJc w:val="left"/>
      <w:pPr>
        <w:ind w:left="371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2B036">
      <w:start w:val="1"/>
      <w:numFmt w:val="lowerRoman"/>
      <w:lvlText w:val="%9."/>
      <w:lvlJc w:val="left"/>
      <w:pPr>
        <w:ind w:left="4137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D303721"/>
    <w:multiLevelType w:val="hybridMultilevel"/>
    <w:tmpl w:val="04E87976"/>
    <w:numStyleLink w:val="1"/>
  </w:abstractNum>
  <w:num w:numId="1">
    <w:abstractNumId w:val="0"/>
  </w:num>
  <w:num w:numId="2">
    <w:abstractNumId w:val="5"/>
  </w:num>
  <w:num w:numId="3">
    <w:abstractNumId w:val="5"/>
    <w:lvlOverride w:ilvl="0">
      <w:lvl w:ilvl="0" w:tplc="9B56A5E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32B106">
        <w:start w:val="1"/>
        <w:numFmt w:val="lowerLetter"/>
        <w:lvlText w:val="%2)"/>
        <w:lvlJc w:val="left"/>
        <w:pPr>
          <w:tabs>
            <w:tab w:val="left" w:pos="360"/>
          </w:tabs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C8156E">
        <w:start w:val="1"/>
        <w:numFmt w:val="lowerRoman"/>
        <w:lvlText w:val="%3."/>
        <w:lvlJc w:val="left"/>
        <w:pPr>
          <w:tabs>
            <w:tab w:val="left" w:pos="360"/>
          </w:tabs>
          <w:ind w:left="1260" w:hanging="5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964222">
        <w:start w:val="1"/>
        <w:numFmt w:val="decimal"/>
        <w:lvlText w:val="%4."/>
        <w:lvlJc w:val="left"/>
        <w:pPr>
          <w:tabs>
            <w:tab w:val="left" w:pos="360"/>
          </w:tabs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F2DD70">
        <w:start w:val="1"/>
        <w:numFmt w:val="lowerLetter"/>
        <w:lvlText w:val="%5)"/>
        <w:lvlJc w:val="left"/>
        <w:pPr>
          <w:tabs>
            <w:tab w:val="left" w:pos="360"/>
          </w:tabs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384F10">
        <w:start w:val="1"/>
        <w:numFmt w:val="lowerRoman"/>
        <w:lvlText w:val="%6."/>
        <w:lvlJc w:val="left"/>
        <w:pPr>
          <w:tabs>
            <w:tab w:val="left" w:pos="360"/>
          </w:tabs>
          <w:ind w:left="2520" w:hanging="5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D2BFF6">
        <w:start w:val="1"/>
        <w:numFmt w:val="decimal"/>
        <w:lvlText w:val="%7."/>
        <w:lvlJc w:val="left"/>
        <w:pPr>
          <w:tabs>
            <w:tab w:val="left" w:pos="360"/>
          </w:tabs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361530">
        <w:start w:val="1"/>
        <w:numFmt w:val="lowerLetter"/>
        <w:lvlText w:val="%8)"/>
        <w:lvlJc w:val="left"/>
        <w:pPr>
          <w:tabs>
            <w:tab w:val="left" w:pos="360"/>
          </w:tabs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A439D0">
        <w:start w:val="1"/>
        <w:numFmt w:val="lowerRoman"/>
        <w:lvlText w:val="%9."/>
        <w:lvlJc w:val="left"/>
        <w:pPr>
          <w:tabs>
            <w:tab w:val="left" w:pos="360"/>
          </w:tabs>
          <w:ind w:left="3780" w:hanging="5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2"/>
  </w:num>
  <w:num w:numId="6">
    <w:abstractNumId w:val="5"/>
    <w:lvlOverride w:ilvl="0">
      <w:startOverride w:val="8"/>
    </w:lvlOverride>
  </w:num>
  <w:num w:numId="7">
    <w:abstractNumId w:val="5"/>
    <w:lvlOverride w:ilvl="0">
      <w:lvl w:ilvl="0" w:tplc="9B56A5EA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32B106">
        <w:start w:val="1"/>
        <w:numFmt w:val="lowerLetter"/>
        <w:lvlText w:val="%2)"/>
        <w:lvlJc w:val="left"/>
        <w:pPr>
          <w:tabs>
            <w:tab w:val="left" w:pos="360"/>
          </w:tabs>
          <w:ind w:left="83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C8156E">
        <w:start w:val="1"/>
        <w:numFmt w:val="lowerRoman"/>
        <w:lvlText w:val="%3."/>
        <w:lvlJc w:val="left"/>
        <w:pPr>
          <w:tabs>
            <w:tab w:val="left" w:pos="360"/>
          </w:tabs>
          <w:ind w:left="1257" w:hanging="5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964222">
        <w:start w:val="1"/>
        <w:numFmt w:val="decimal"/>
        <w:lvlText w:val="%4."/>
        <w:lvlJc w:val="left"/>
        <w:pPr>
          <w:tabs>
            <w:tab w:val="left" w:pos="360"/>
          </w:tabs>
          <w:ind w:left="167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F2DD70">
        <w:start w:val="1"/>
        <w:numFmt w:val="lowerLetter"/>
        <w:lvlText w:val="%5)"/>
        <w:lvlJc w:val="left"/>
        <w:pPr>
          <w:tabs>
            <w:tab w:val="left" w:pos="360"/>
          </w:tabs>
          <w:ind w:left="209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384F10">
        <w:start w:val="1"/>
        <w:numFmt w:val="lowerRoman"/>
        <w:lvlText w:val="%6."/>
        <w:lvlJc w:val="left"/>
        <w:pPr>
          <w:tabs>
            <w:tab w:val="left" w:pos="360"/>
          </w:tabs>
          <w:ind w:left="2517" w:hanging="5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D2BFF6">
        <w:start w:val="1"/>
        <w:numFmt w:val="decimal"/>
        <w:lvlText w:val="%7."/>
        <w:lvlJc w:val="left"/>
        <w:pPr>
          <w:tabs>
            <w:tab w:val="left" w:pos="360"/>
          </w:tabs>
          <w:ind w:left="293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361530">
        <w:start w:val="1"/>
        <w:numFmt w:val="lowerLetter"/>
        <w:lvlText w:val="%8)"/>
        <w:lvlJc w:val="left"/>
        <w:pPr>
          <w:tabs>
            <w:tab w:val="left" w:pos="360"/>
          </w:tabs>
          <w:ind w:left="335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A439D0">
        <w:start w:val="1"/>
        <w:numFmt w:val="lowerRoman"/>
        <w:lvlText w:val="%9."/>
        <w:lvlJc w:val="left"/>
        <w:pPr>
          <w:tabs>
            <w:tab w:val="left" w:pos="360"/>
          </w:tabs>
          <w:ind w:left="3777" w:hanging="5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3"/>
  </w:num>
  <w:num w:numId="10">
    <w:abstractNumId w:val="3"/>
    <w:lvlOverride w:ilvl="0">
      <w:lvl w:ilvl="0" w:tplc="31EA2A2E">
        <w:start w:val="1"/>
        <w:numFmt w:val="decimal"/>
        <w:lvlText w:val="%1."/>
        <w:lvlJc w:val="left"/>
        <w:pPr>
          <w:ind w:left="107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1C20BE">
        <w:start w:val="1"/>
        <w:numFmt w:val="lowerLetter"/>
        <w:lvlText w:val="%2)"/>
        <w:lvlJc w:val="left"/>
        <w:pPr>
          <w:ind w:left="119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D0C326">
        <w:start w:val="1"/>
        <w:numFmt w:val="lowerRoman"/>
        <w:lvlText w:val="%3."/>
        <w:lvlJc w:val="left"/>
        <w:pPr>
          <w:ind w:left="1617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26244A">
        <w:start w:val="1"/>
        <w:numFmt w:val="decimal"/>
        <w:lvlText w:val="%4."/>
        <w:lvlJc w:val="left"/>
        <w:pPr>
          <w:ind w:left="203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F2C3EE">
        <w:start w:val="1"/>
        <w:numFmt w:val="lowerLetter"/>
        <w:lvlText w:val="%5)"/>
        <w:lvlJc w:val="left"/>
        <w:pPr>
          <w:ind w:left="245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406DBA">
        <w:start w:val="1"/>
        <w:numFmt w:val="lowerRoman"/>
        <w:lvlText w:val="%6."/>
        <w:lvlJc w:val="left"/>
        <w:pPr>
          <w:ind w:left="2877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E03DFA">
        <w:start w:val="1"/>
        <w:numFmt w:val="decimal"/>
        <w:lvlText w:val="%7."/>
        <w:lvlJc w:val="left"/>
        <w:pPr>
          <w:ind w:left="329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80B41A">
        <w:start w:val="1"/>
        <w:numFmt w:val="lowerLetter"/>
        <w:lvlText w:val="%8)"/>
        <w:lvlJc w:val="left"/>
        <w:pPr>
          <w:ind w:left="371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50922C">
        <w:start w:val="1"/>
        <w:numFmt w:val="lowerRoman"/>
        <w:lvlText w:val="%9."/>
        <w:lvlJc w:val="left"/>
        <w:pPr>
          <w:ind w:left="4137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1655"/>
    <w:rsid w:val="00194822"/>
    <w:rsid w:val="0021440C"/>
    <w:rsid w:val="00241F3A"/>
    <w:rsid w:val="00262E19"/>
    <w:rsid w:val="002727A4"/>
    <w:rsid w:val="002B4A9C"/>
    <w:rsid w:val="00384D4A"/>
    <w:rsid w:val="00494688"/>
    <w:rsid w:val="004E598B"/>
    <w:rsid w:val="005B033B"/>
    <w:rsid w:val="005C3C6E"/>
    <w:rsid w:val="00694C9C"/>
    <w:rsid w:val="007F4D0B"/>
    <w:rsid w:val="00871655"/>
    <w:rsid w:val="008B77B9"/>
    <w:rsid w:val="00A53EA5"/>
    <w:rsid w:val="00C91F9F"/>
    <w:rsid w:val="00D15040"/>
    <w:rsid w:val="00D465C4"/>
    <w:rsid w:val="00D8219B"/>
    <w:rsid w:val="00FC67D4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219B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219B"/>
    <w:rPr>
      <w:u w:val="single"/>
    </w:rPr>
  </w:style>
  <w:style w:type="table" w:customStyle="1" w:styleId="TableNormal">
    <w:name w:val="Table Normal"/>
    <w:rsid w:val="00D82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D8219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numbering" w:customStyle="1" w:styleId="1">
    <w:name w:val="已导入的样式“1”"/>
    <w:rsid w:val="00D8219B"/>
    <w:pPr>
      <w:numPr>
        <w:numId w:val="1"/>
      </w:numPr>
    </w:pPr>
  </w:style>
  <w:style w:type="paragraph" w:customStyle="1" w:styleId="10">
    <w:name w:val="列出段落1"/>
    <w:rsid w:val="00D8219B"/>
    <w:pPr>
      <w:widowControl w:val="0"/>
      <w:ind w:firstLine="42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numbering" w:customStyle="1" w:styleId="2">
    <w:name w:val="已导入的样式“2”"/>
    <w:rsid w:val="00D8219B"/>
    <w:pPr>
      <w:numPr>
        <w:numId w:val="4"/>
      </w:numPr>
    </w:pPr>
  </w:style>
  <w:style w:type="numbering" w:customStyle="1" w:styleId="3">
    <w:name w:val="已导入的样式“3”"/>
    <w:rsid w:val="00D8219B"/>
    <w:pPr>
      <w:numPr>
        <w:numId w:val="8"/>
      </w:numPr>
    </w:pPr>
  </w:style>
  <w:style w:type="paragraph" w:styleId="a5">
    <w:name w:val="header"/>
    <w:basedOn w:val="a"/>
    <w:link w:val="Char"/>
    <w:uiPriority w:val="99"/>
    <w:unhideWhenUsed/>
    <w:rsid w:val="0021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440C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21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440C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numbering" w:customStyle="1" w:styleId="1">
    <w:name w:val="已导入的样式“1”"/>
    <w:pPr>
      <w:numPr>
        <w:numId w:val="1"/>
      </w:numPr>
    </w:pPr>
  </w:style>
  <w:style w:type="paragraph" w:customStyle="1" w:styleId="10">
    <w:name w:val="列出段落1"/>
    <w:pPr>
      <w:widowControl w:val="0"/>
      <w:ind w:firstLine="42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numbering" w:customStyle="1" w:styleId="2">
    <w:name w:val="已导入的样式“2”"/>
    <w:pPr>
      <w:numPr>
        <w:numId w:val="4"/>
      </w:numPr>
    </w:pPr>
  </w:style>
  <w:style w:type="numbering" w:customStyle="1" w:styleId="3">
    <w:name w:val="已导入的样式“3”"/>
    <w:pPr>
      <w:numPr>
        <w:numId w:val="8"/>
      </w:numPr>
    </w:pPr>
  </w:style>
  <w:style w:type="paragraph" w:styleId="a5">
    <w:name w:val="header"/>
    <w:basedOn w:val="a"/>
    <w:link w:val="Char"/>
    <w:uiPriority w:val="99"/>
    <w:unhideWhenUsed/>
    <w:rsid w:val="0021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440C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21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440C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13</cp:revision>
  <dcterms:created xsi:type="dcterms:W3CDTF">2019-04-10T03:59:00Z</dcterms:created>
  <dcterms:modified xsi:type="dcterms:W3CDTF">2019-06-26T08:31:00Z</dcterms:modified>
</cp:coreProperties>
</file>